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53" w:rsidRPr="00A1120E" w:rsidRDefault="00735353" w:rsidP="00735353">
      <w:pPr>
        <w:pStyle w:val="af0"/>
        <w:pBdr>
          <w:top w:val="none" w:sz="0" w:space="0" w:color="auto"/>
          <w:left w:val="none" w:sz="0" w:space="0" w:color="auto"/>
          <w:bottom w:val="none" w:sz="0" w:space="0" w:color="auto"/>
          <w:right w:val="none" w:sz="0" w:space="0" w:color="auto"/>
          <w:bar w:val="none" w:sz="0" w:color="auto"/>
        </w:pBdr>
        <w:tabs>
          <w:tab w:val="left" w:pos="3570"/>
          <w:tab w:val="center" w:pos="4677"/>
        </w:tabs>
        <w:contextualSpacing/>
        <w:jc w:val="center"/>
        <w:rPr>
          <w:sz w:val="28"/>
        </w:rPr>
      </w:pPr>
      <w:r w:rsidRPr="00A1120E">
        <w:rPr>
          <w:sz w:val="28"/>
        </w:rPr>
        <w:t>Совет депутатов</w:t>
      </w:r>
    </w:p>
    <w:p w:rsidR="00735353" w:rsidRPr="00A1120E" w:rsidRDefault="00735353" w:rsidP="00735353">
      <w:pPr>
        <w:pStyle w:val="af0"/>
        <w:pBdr>
          <w:top w:val="none" w:sz="0" w:space="0" w:color="auto"/>
          <w:left w:val="none" w:sz="0" w:space="0" w:color="auto"/>
          <w:bottom w:val="none" w:sz="0" w:space="0" w:color="auto"/>
          <w:right w:val="none" w:sz="0" w:space="0" w:color="auto"/>
          <w:bar w:val="none" w:sz="0" w:color="auto"/>
        </w:pBdr>
        <w:tabs>
          <w:tab w:val="left" w:pos="3570"/>
          <w:tab w:val="center" w:pos="4677"/>
        </w:tabs>
        <w:contextualSpacing/>
        <w:jc w:val="center"/>
        <w:rPr>
          <w:sz w:val="28"/>
        </w:rPr>
      </w:pPr>
      <w:r w:rsidRPr="00A1120E">
        <w:rPr>
          <w:sz w:val="28"/>
        </w:rPr>
        <w:t>сельского поселения «Поселок Монгохто»</w:t>
      </w:r>
    </w:p>
    <w:p w:rsidR="00735353" w:rsidRPr="00A1120E" w:rsidRDefault="00735353" w:rsidP="00735353">
      <w:pPr>
        <w:pStyle w:val="af0"/>
        <w:pBdr>
          <w:top w:val="none" w:sz="0" w:space="0" w:color="auto"/>
          <w:left w:val="none" w:sz="0" w:space="0" w:color="auto"/>
          <w:bottom w:val="none" w:sz="0" w:space="0" w:color="auto"/>
          <w:right w:val="none" w:sz="0" w:space="0" w:color="auto"/>
          <w:bar w:val="none" w:sz="0" w:color="auto"/>
        </w:pBdr>
        <w:tabs>
          <w:tab w:val="left" w:pos="3570"/>
          <w:tab w:val="center" w:pos="4677"/>
        </w:tabs>
        <w:contextualSpacing/>
        <w:jc w:val="center"/>
        <w:rPr>
          <w:sz w:val="28"/>
        </w:rPr>
      </w:pPr>
      <w:r w:rsidRPr="00A1120E">
        <w:rPr>
          <w:sz w:val="28"/>
        </w:rPr>
        <w:t>Ванинского муниципального района Хабаровского края</w:t>
      </w:r>
    </w:p>
    <w:p w:rsidR="00735353" w:rsidRDefault="00735353" w:rsidP="00735353">
      <w:pPr>
        <w:contextualSpacing/>
        <w:jc w:val="center"/>
        <w:rPr>
          <w:b/>
          <w:sz w:val="28"/>
        </w:rPr>
      </w:pPr>
    </w:p>
    <w:p w:rsidR="00735353" w:rsidRDefault="00735353" w:rsidP="00735353">
      <w:pPr>
        <w:contextualSpacing/>
        <w:jc w:val="center"/>
        <w:rPr>
          <w:b/>
          <w:sz w:val="28"/>
        </w:rPr>
      </w:pPr>
      <w:r w:rsidRPr="00A1120E">
        <w:rPr>
          <w:b/>
          <w:sz w:val="28"/>
        </w:rPr>
        <w:t>РЕШЕНИЕ</w:t>
      </w:r>
    </w:p>
    <w:p w:rsidR="00735353" w:rsidRPr="00A1120E" w:rsidRDefault="00735353" w:rsidP="00735353">
      <w:pPr>
        <w:contextualSpacing/>
        <w:jc w:val="center"/>
        <w:rPr>
          <w:b/>
          <w:sz w:val="28"/>
        </w:rPr>
      </w:pPr>
    </w:p>
    <w:p w:rsidR="00735353" w:rsidRPr="00E12B8B" w:rsidRDefault="00735353" w:rsidP="00735353">
      <w:pPr>
        <w:pStyle w:val="ConsPlusTitle"/>
        <w:widowControl/>
        <w:jc w:val="both"/>
        <w:rPr>
          <w:rFonts w:ascii="Times New Roman" w:hAnsi="Times New Roman" w:cs="Times New Roman"/>
          <w:b w:val="0"/>
          <w:sz w:val="28"/>
          <w:szCs w:val="28"/>
          <w:u w:val="single"/>
          <w:lang w:val="en-US"/>
        </w:rPr>
      </w:pPr>
      <w:r w:rsidRPr="00042BD6">
        <w:rPr>
          <w:rFonts w:ascii="Times New Roman" w:hAnsi="Times New Roman" w:cs="Times New Roman"/>
          <w:b w:val="0"/>
          <w:sz w:val="28"/>
        </w:rPr>
        <w:t xml:space="preserve">От </w:t>
      </w:r>
      <w:r w:rsidR="00042BD6" w:rsidRPr="00042BD6">
        <w:rPr>
          <w:rFonts w:ascii="Times New Roman" w:hAnsi="Times New Roman" w:cs="Times New Roman"/>
          <w:b w:val="0"/>
          <w:sz w:val="28"/>
          <w:u w:val="single"/>
        </w:rPr>
        <w:t>06</w:t>
      </w:r>
      <w:r w:rsidRPr="00042BD6">
        <w:rPr>
          <w:rFonts w:ascii="Times New Roman" w:hAnsi="Times New Roman" w:cs="Times New Roman"/>
          <w:b w:val="0"/>
          <w:sz w:val="28"/>
          <w:u w:val="single"/>
        </w:rPr>
        <w:t>.0</w:t>
      </w:r>
      <w:r w:rsidR="00042BD6" w:rsidRPr="00042BD6">
        <w:rPr>
          <w:rFonts w:ascii="Times New Roman" w:hAnsi="Times New Roman" w:cs="Times New Roman"/>
          <w:b w:val="0"/>
          <w:sz w:val="28"/>
          <w:u w:val="single"/>
        </w:rPr>
        <w:t>4</w:t>
      </w:r>
      <w:r w:rsidRPr="00042BD6">
        <w:rPr>
          <w:rFonts w:ascii="Times New Roman" w:hAnsi="Times New Roman" w:cs="Times New Roman"/>
          <w:b w:val="0"/>
          <w:sz w:val="28"/>
          <w:u w:val="single"/>
        </w:rPr>
        <w:t>.2021</w:t>
      </w:r>
      <w:r w:rsidRPr="00042BD6">
        <w:rPr>
          <w:rFonts w:ascii="Times New Roman" w:hAnsi="Times New Roman" w:cs="Times New Roman"/>
          <w:b w:val="0"/>
          <w:sz w:val="28"/>
        </w:rPr>
        <w:t xml:space="preserve">                                 </w:t>
      </w:r>
      <w:r w:rsidRPr="00042BD6">
        <w:rPr>
          <w:rFonts w:ascii="Times New Roman" w:hAnsi="Times New Roman" w:cs="Times New Roman"/>
          <w:b w:val="0"/>
        </w:rPr>
        <w:t>п</w:t>
      </w:r>
      <w:proofErr w:type="gramStart"/>
      <w:r w:rsidRPr="00042BD6">
        <w:rPr>
          <w:rFonts w:ascii="Times New Roman" w:hAnsi="Times New Roman" w:cs="Times New Roman"/>
          <w:b w:val="0"/>
        </w:rPr>
        <w:t>.М</w:t>
      </w:r>
      <w:proofErr w:type="gramEnd"/>
      <w:r w:rsidRPr="00042BD6">
        <w:rPr>
          <w:rFonts w:ascii="Times New Roman" w:hAnsi="Times New Roman" w:cs="Times New Roman"/>
          <w:b w:val="0"/>
        </w:rPr>
        <w:t xml:space="preserve">онгохто      </w:t>
      </w:r>
      <w:r w:rsidR="00AB5F6B">
        <w:rPr>
          <w:rFonts w:ascii="Times New Roman" w:hAnsi="Times New Roman" w:cs="Times New Roman"/>
          <w:b w:val="0"/>
        </w:rPr>
        <w:t xml:space="preserve">          </w:t>
      </w:r>
      <w:r w:rsidRPr="00042BD6">
        <w:rPr>
          <w:rFonts w:ascii="Times New Roman" w:hAnsi="Times New Roman" w:cs="Times New Roman"/>
          <w:b w:val="0"/>
        </w:rPr>
        <w:t xml:space="preserve">                      </w:t>
      </w:r>
      <w:r w:rsidR="00AB5F6B">
        <w:rPr>
          <w:rFonts w:ascii="Times New Roman" w:hAnsi="Times New Roman" w:cs="Times New Roman"/>
          <w:b w:val="0"/>
        </w:rPr>
        <w:t xml:space="preserve">    </w:t>
      </w:r>
      <w:r w:rsidRPr="00042BD6">
        <w:rPr>
          <w:rFonts w:ascii="Times New Roman" w:hAnsi="Times New Roman" w:cs="Times New Roman"/>
          <w:b w:val="0"/>
        </w:rPr>
        <w:t xml:space="preserve">                              </w:t>
      </w:r>
      <w:r w:rsidRPr="00042BD6">
        <w:rPr>
          <w:rFonts w:ascii="Times New Roman" w:hAnsi="Times New Roman" w:cs="Times New Roman"/>
          <w:b w:val="0"/>
          <w:sz w:val="28"/>
          <w:u w:val="single"/>
        </w:rPr>
        <w:t xml:space="preserve">№ </w:t>
      </w:r>
      <w:r w:rsidR="00A6530F" w:rsidRPr="00042BD6">
        <w:rPr>
          <w:rFonts w:ascii="Times New Roman" w:hAnsi="Times New Roman" w:cs="Times New Roman"/>
          <w:b w:val="0"/>
          <w:sz w:val="28"/>
          <w:u w:val="single"/>
        </w:rPr>
        <w:t>500</w:t>
      </w: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tabs>
          <w:tab w:val="left" w:pos="3570"/>
          <w:tab w:val="center" w:pos="4677"/>
        </w:tabs>
        <w:spacing w:line="240" w:lineRule="exact"/>
        <w:contextualSpacing/>
        <w:rPr>
          <w:sz w:val="28"/>
          <w:u w:val="single"/>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rPr>
          <w:sz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r w:rsidRPr="00C94E28">
        <w:rPr>
          <w:sz w:val="28"/>
          <w:szCs w:val="28"/>
        </w:rPr>
        <w:t>О проекте решения «О внесении изменений</w:t>
      </w:r>
      <w:r>
        <w:rPr>
          <w:sz w:val="28"/>
          <w:szCs w:val="28"/>
        </w:rPr>
        <w:t xml:space="preserve"> и дополнений </w:t>
      </w:r>
      <w:r w:rsidRPr="00C94E28">
        <w:rPr>
          <w:sz w:val="28"/>
          <w:szCs w:val="28"/>
        </w:rPr>
        <w:t>в Устав сельского поселения «Поселок Монгохто» Ванинского муниципального района</w:t>
      </w:r>
      <w:r>
        <w:rPr>
          <w:sz w:val="28"/>
          <w:szCs w:val="28"/>
        </w:rPr>
        <w:t xml:space="preserve">         </w:t>
      </w:r>
      <w:r w:rsidRPr="00C94E28">
        <w:rPr>
          <w:sz w:val="28"/>
          <w:szCs w:val="28"/>
        </w:rPr>
        <w:t xml:space="preserve">Хабаровского края» </w:t>
      </w: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Pr="00735353" w:rsidRDefault="00735353" w:rsidP="00735353">
      <w:pPr>
        <w:ind w:firstLine="709"/>
        <w:contextualSpacing/>
        <w:jc w:val="both"/>
        <w:rPr>
          <w:spacing w:val="-10"/>
          <w:sz w:val="28"/>
          <w:szCs w:val="28"/>
        </w:rPr>
      </w:pPr>
      <w:proofErr w:type="gramStart"/>
      <w:r w:rsidRPr="0091346E">
        <w:rPr>
          <w:color w:val="000000"/>
          <w:sz w:val="28"/>
          <w:szCs w:val="28"/>
        </w:rPr>
        <w:t>В целях приведения</w:t>
      </w:r>
      <w:r>
        <w:rPr>
          <w:color w:val="000000"/>
          <w:sz w:val="28"/>
          <w:szCs w:val="28"/>
        </w:rPr>
        <w:t xml:space="preserve"> </w:t>
      </w:r>
      <w:r w:rsidRPr="0091346E">
        <w:rPr>
          <w:color w:val="000000"/>
          <w:sz w:val="28"/>
          <w:szCs w:val="28"/>
        </w:rPr>
        <w:t xml:space="preserve">Устава сельского поселения </w:t>
      </w:r>
      <w:r>
        <w:rPr>
          <w:color w:val="000000"/>
          <w:sz w:val="28"/>
          <w:szCs w:val="28"/>
        </w:rPr>
        <w:t>«Поселок Монгохто»</w:t>
      </w:r>
      <w:r w:rsidRPr="0091346E">
        <w:rPr>
          <w:color w:val="000000"/>
          <w:sz w:val="28"/>
          <w:szCs w:val="28"/>
        </w:rPr>
        <w:t xml:space="preserve"> Ванинского муниципального района Хабаровского кр</w:t>
      </w:r>
      <w:r>
        <w:rPr>
          <w:color w:val="000000"/>
          <w:sz w:val="28"/>
          <w:szCs w:val="28"/>
        </w:rPr>
        <w:t xml:space="preserve">ая </w:t>
      </w:r>
      <w:r w:rsidRPr="00EE4196">
        <w:rPr>
          <w:color w:val="000000"/>
          <w:sz w:val="28"/>
          <w:szCs w:val="28"/>
        </w:rPr>
        <w:t>в соответствие с</w:t>
      </w:r>
      <w:r>
        <w:rPr>
          <w:color w:val="000000"/>
          <w:sz w:val="28"/>
          <w:szCs w:val="28"/>
        </w:rPr>
        <w:t xml:space="preserve"> Федеральными законами</w:t>
      </w:r>
      <w:r w:rsidRPr="00EE4196">
        <w:rPr>
          <w:color w:val="000000"/>
          <w:sz w:val="28"/>
          <w:szCs w:val="28"/>
        </w:rPr>
        <w:t xml:space="preserve"> </w:t>
      </w:r>
      <w:r w:rsidRPr="00182A89">
        <w:rPr>
          <w:color w:val="000000"/>
          <w:sz w:val="28"/>
          <w:szCs w:val="28"/>
        </w:rPr>
        <w:t>от 06</w:t>
      </w:r>
      <w:r>
        <w:rPr>
          <w:color w:val="000000"/>
          <w:sz w:val="28"/>
          <w:szCs w:val="28"/>
        </w:rPr>
        <w:t xml:space="preserve"> октября </w:t>
      </w:r>
      <w:r w:rsidRPr="00182A89">
        <w:rPr>
          <w:color w:val="000000"/>
          <w:sz w:val="28"/>
          <w:szCs w:val="28"/>
        </w:rPr>
        <w:t>2003</w:t>
      </w:r>
      <w:r>
        <w:rPr>
          <w:color w:val="000000"/>
          <w:sz w:val="28"/>
          <w:szCs w:val="28"/>
        </w:rPr>
        <w:t xml:space="preserve"> года</w:t>
      </w:r>
      <w:r w:rsidRPr="00182A89">
        <w:rPr>
          <w:color w:val="000000"/>
          <w:sz w:val="28"/>
          <w:szCs w:val="28"/>
        </w:rPr>
        <w:t xml:space="preserve"> № 131-ФЗ «Об общих принципах организации местного самоупра</w:t>
      </w:r>
      <w:r>
        <w:rPr>
          <w:color w:val="000000"/>
          <w:sz w:val="28"/>
          <w:szCs w:val="28"/>
        </w:rPr>
        <w:t>вления в Российской Федерации»,</w:t>
      </w:r>
      <w:r w:rsidRPr="00182A89">
        <w:rPr>
          <w:color w:val="000000"/>
          <w:sz w:val="28"/>
          <w:szCs w:val="28"/>
        </w:rPr>
        <w:t xml:space="preserve"> </w:t>
      </w:r>
      <w:r>
        <w:rPr>
          <w:color w:val="000000"/>
          <w:sz w:val="28"/>
          <w:szCs w:val="28"/>
        </w:rPr>
        <w:t>от 20 июля 2020 года № 236-ФЗ «</w:t>
      </w:r>
      <w:r w:rsidRPr="00182A89">
        <w:rPr>
          <w:color w:val="000000"/>
          <w:sz w:val="28"/>
          <w:szCs w:val="28"/>
        </w:rPr>
        <w:t xml:space="preserve">О внесении изменений в Федеральный закон </w:t>
      </w:r>
      <w:r>
        <w:rPr>
          <w:color w:val="000000"/>
          <w:sz w:val="28"/>
          <w:szCs w:val="28"/>
        </w:rPr>
        <w:t>«</w:t>
      </w:r>
      <w:r w:rsidRPr="00182A89">
        <w:rPr>
          <w:color w:val="000000"/>
          <w:sz w:val="28"/>
          <w:szCs w:val="28"/>
        </w:rPr>
        <w:t>Об общих принципах организации местного самоуправления в Российской Федерации</w:t>
      </w:r>
      <w:r>
        <w:rPr>
          <w:color w:val="000000"/>
          <w:sz w:val="28"/>
          <w:szCs w:val="28"/>
        </w:rPr>
        <w:t>»»,</w:t>
      </w:r>
      <w:r w:rsidR="00D407D3">
        <w:rPr>
          <w:color w:val="000000"/>
          <w:sz w:val="28"/>
          <w:szCs w:val="28"/>
        </w:rPr>
        <w:t xml:space="preserve"> от 18 апреля 2018 года № 83-ФЗ</w:t>
      </w:r>
      <w:proofErr w:type="gramEnd"/>
      <w:r w:rsidR="00D407D3">
        <w:rPr>
          <w:color w:val="000000"/>
          <w:sz w:val="28"/>
          <w:szCs w:val="28"/>
        </w:rPr>
        <w:t xml:space="preserve"> «О внесении изменений в отдельные законодательные акты Российской Федерации по вопросам совершенствования организации местного самоуправления»,</w:t>
      </w:r>
      <w:r>
        <w:rPr>
          <w:color w:val="000000"/>
          <w:sz w:val="28"/>
          <w:szCs w:val="28"/>
        </w:rPr>
        <w:t xml:space="preserve"> </w:t>
      </w:r>
      <w:r w:rsidRPr="00F53770">
        <w:rPr>
          <w:sz w:val="28"/>
          <w:szCs w:val="28"/>
        </w:rPr>
        <w:t>Совет депутатов сельского поселения «Поселок Монгохто» Ванинского муниципального района Хабаровского края</w:t>
      </w: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contextualSpacing/>
        <w:jc w:val="both"/>
        <w:rPr>
          <w:sz w:val="28"/>
        </w:rPr>
      </w:pPr>
      <w:r w:rsidRPr="00823AA8">
        <w:rPr>
          <w:sz w:val="28"/>
        </w:rPr>
        <w:t>РЕШИЛ:</w:t>
      </w: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ind w:firstLine="709"/>
        <w:contextualSpacing/>
        <w:jc w:val="both"/>
        <w:rPr>
          <w:sz w:val="28"/>
          <w:szCs w:val="28"/>
        </w:rPr>
      </w:pPr>
      <w:r w:rsidRPr="00187311">
        <w:rPr>
          <w:sz w:val="28"/>
          <w:szCs w:val="28"/>
        </w:rPr>
        <w:t xml:space="preserve">1. Принять проект решения Совета депутатов сельского поселения «Поселок Монгохто» Ванинского муниципального района Хабаровского края «О внесении </w:t>
      </w:r>
      <w:r>
        <w:rPr>
          <w:sz w:val="28"/>
          <w:szCs w:val="28"/>
        </w:rPr>
        <w:t xml:space="preserve">дополнений </w:t>
      </w:r>
      <w:r w:rsidRPr="00187311">
        <w:rPr>
          <w:sz w:val="28"/>
          <w:szCs w:val="28"/>
        </w:rPr>
        <w:t>в Устав сельского поселения «Поселок Монгохто» Ванинского муниципального района Хабаровского края».</w:t>
      </w:r>
    </w:p>
    <w:p w:rsidR="00733089" w:rsidRDefault="00733089" w:rsidP="00733089">
      <w:pPr>
        <w:tabs>
          <w:tab w:val="center" w:pos="6874"/>
          <w:tab w:val="left" w:pos="8433"/>
        </w:tabs>
        <w:ind w:firstLine="709"/>
        <w:jc w:val="both"/>
        <w:rPr>
          <w:sz w:val="28"/>
        </w:rPr>
      </w:pPr>
      <w:r>
        <w:rPr>
          <w:sz w:val="28"/>
          <w:szCs w:val="28"/>
        </w:rPr>
        <w:t>1.1.</w:t>
      </w:r>
      <w:r w:rsidRPr="00E12AE9">
        <w:rPr>
          <w:sz w:val="28"/>
        </w:rPr>
        <w:t> </w:t>
      </w:r>
      <w:r>
        <w:rPr>
          <w:sz w:val="28"/>
        </w:rPr>
        <w:t xml:space="preserve">Дополнить </w:t>
      </w:r>
      <w:r w:rsidRPr="00505358">
        <w:rPr>
          <w:sz w:val="28"/>
        </w:rPr>
        <w:t>статьей 11.1 следующего содержания:</w:t>
      </w:r>
    </w:p>
    <w:p w:rsidR="00733089" w:rsidRPr="00505358" w:rsidRDefault="00733089" w:rsidP="00733089">
      <w:pPr>
        <w:tabs>
          <w:tab w:val="center" w:pos="6874"/>
          <w:tab w:val="left" w:pos="8433"/>
        </w:tabs>
        <w:ind w:firstLine="709"/>
        <w:jc w:val="both"/>
        <w:rPr>
          <w:sz w:val="28"/>
        </w:rPr>
      </w:pPr>
      <w:r>
        <w:rPr>
          <w:sz w:val="28"/>
        </w:rPr>
        <w:t>«</w:t>
      </w:r>
      <w:r w:rsidRPr="00505358">
        <w:rPr>
          <w:sz w:val="28"/>
        </w:rPr>
        <w:t>Статья 11.1. Инициативные проекты</w:t>
      </w:r>
    </w:p>
    <w:p w:rsidR="00733089" w:rsidRPr="00505358" w:rsidRDefault="00733089" w:rsidP="00733089">
      <w:pPr>
        <w:tabs>
          <w:tab w:val="center" w:pos="6874"/>
          <w:tab w:val="left" w:pos="8433"/>
        </w:tabs>
        <w:ind w:firstLine="709"/>
        <w:jc w:val="both"/>
        <w:rPr>
          <w:sz w:val="28"/>
        </w:rPr>
      </w:pPr>
      <w:r>
        <w:rPr>
          <w:sz w:val="28"/>
        </w:rPr>
        <w:t>1.</w:t>
      </w:r>
      <w:r w:rsidRPr="00E12AE9">
        <w:rPr>
          <w:sz w:val="28"/>
        </w:rPr>
        <w:t> </w:t>
      </w:r>
      <w:r w:rsidRPr="00505358">
        <w:rPr>
          <w:sz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505358">
        <w:rPr>
          <w:sz w:val="28"/>
        </w:rPr>
        <w:t>решения</w:t>
      </w:r>
      <w:proofErr w:type="gramEnd"/>
      <w:r w:rsidRPr="00505358">
        <w:rPr>
          <w:sz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733089" w:rsidRPr="00505358" w:rsidRDefault="00733089" w:rsidP="00733089">
      <w:pPr>
        <w:tabs>
          <w:tab w:val="center" w:pos="6874"/>
          <w:tab w:val="left" w:pos="8433"/>
        </w:tabs>
        <w:ind w:firstLine="709"/>
        <w:jc w:val="both"/>
        <w:rPr>
          <w:sz w:val="28"/>
        </w:rPr>
      </w:pPr>
      <w:r>
        <w:rPr>
          <w:sz w:val="28"/>
        </w:rPr>
        <w:t>2.</w:t>
      </w:r>
      <w:r w:rsidRPr="00E12AE9">
        <w:rPr>
          <w:sz w:val="28"/>
        </w:rPr>
        <w:t> </w:t>
      </w:r>
      <w:r w:rsidRPr="00505358">
        <w:rPr>
          <w:sz w:val="28"/>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w:t>
      </w:r>
      <w:r w:rsidRPr="00505358">
        <w:rPr>
          <w:sz w:val="28"/>
        </w:rPr>
        <w:lastRenderedPageBreak/>
        <w:t>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соответствующего сельского поселения.</w:t>
      </w:r>
    </w:p>
    <w:p w:rsidR="00733089" w:rsidRPr="00505358" w:rsidRDefault="00733089" w:rsidP="00733089">
      <w:pPr>
        <w:tabs>
          <w:tab w:val="center" w:pos="6874"/>
          <w:tab w:val="left" w:pos="8433"/>
        </w:tabs>
        <w:ind w:firstLine="709"/>
        <w:jc w:val="both"/>
        <w:rPr>
          <w:sz w:val="28"/>
        </w:rPr>
      </w:pPr>
      <w:r>
        <w:rPr>
          <w:sz w:val="28"/>
        </w:rPr>
        <w:t>3.</w:t>
      </w:r>
      <w:r w:rsidRPr="00E12AE9">
        <w:rPr>
          <w:sz w:val="28"/>
        </w:rPr>
        <w:t> </w:t>
      </w:r>
      <w:r w:rsidRPr="00505358">
        <w:rPr>
          <w:sz w:val="28"/>
        </w:rPr>
        <w:t>Инициативный проект должен содержать следующие сведения:</w:t>
      </w:r>
    </w:p>
    <w:p w:rsidR="00733089" w:rsidRPr="00505358" w:rsidRDefault="00733089" w:rsidP="00733089">
      <w:pPr>
        <w:tabs>
          <w:tab w:val="center" w:pos="6874"/>
          <w:tab w:val="left" w:pos="8433"/>
        </w:tabs>
        <w:ind w:firstLine="709"/>
        <w:jc w:val="both"/>
        <w:rPr>
          <w:sz w:val="28"/>
        </w:rPr>
      </w:pPr>
      <w:r>
        <w:rPr>
          <w:sz w:val="28"/>
        </w:rPr>
        <w:t>1)</w:t>
      </w:r>
      <w:r w:rsidRPr="00E12AE9">
        <w:rPr>
          <w:sz w:val="28"/>
        </w:rPr>
        <w:t> </w:t>
      </w:r>
      <w:r w:rsidRPr="00505358">
        <w:rPr>
          <w:sz w:val="28"/>
        </w:rPr>
        <w:t>описание проблемы, решение которой имеет приоритетное значение для жителей сельского поселения или его части;</w:t>
      </w:r>
    </w:p>
    <w:p w:rsidR="00733089" w:rsidRPr="00505358" w:rsidRDefault="00733089" w:rsidP="00733089">
      <w:pPr>
        <w:tabs>
          <w:tab w:val="center" w:pos="6874"/>
          <w:tab w:val="left" w:pos="8433"/>
        </w:tabs>
        <w:ind w:firstLine="709"/>
        <w:jc w:val="both"/>
        <w:rPr>
          <w:sz w:val="28"/>
        </w:rPr>
      </w:pPr>
      <w:r>
        <w:rPr>
          <w:sz w:val="28"/>
        </w:rPr>
        <w:t>2)</w:t>
      </w:r>
      <w:r w:rsidRPr="00E12AE9">
        <w:rPr>
          <w:sz w:val="28"/>
        </w:rPr>
        <w:t> </w:t>
      </w:r>
      <w:r w:rsidRPr="00505358">
        <w:rPr>
          <w:sz w:val="28"/>
        </w:rPr>
        <w:t>обоснование предложений по решению указанной проблемы;</w:t>
      </w:r>
    </w:p>
    <w:p w:rsidR="00733089" w:rsidRPr="00505358" w:rsidRDefault="00733089" w:rsidP="00733089">
      <w:pPr>
        <w:tabs>
          <w:tab w:val="center" w:pos="6874"/>
          <w:tab w:val="left" w:pos="8433"/>
        </w:tabs>
        <w:ind w:firstLine="709"/>
        <w:jc w:val="both"/>
        <w:rPr>
          <w:sz w:val="28"/>
        </w:rPr>
      </w:pPr>
      <w:r>
        <w:rPr>
          <w:sz w:val="28"/>
        </w:rPr>
        <w:t>3)</w:t>
      </w:r>
      <w:r w:rsidRPr="00E12AE9">
        <w:rPr>
          <w:sz w:val="28"/>
        </w:rPr>
        <w:t> </w:t>
      </w:r>
      <w:r w:rsidRPr="00505358">
        <w:rPr>
          <w:sz w:val="28"/>
        </w:rPr>
        <w:t>описание ожидаемого результата (ожидаемых результатов) реализации инициативного проекта;</w:t>
      </w:r>
    </w:p>
    <w:p w:rsidR="00733089" w:rsidRPr="00505358" w:rsidRDefault="00733089" w:rsidP="00733089">
      <w:pPr>
        <w:tabs>
          <w:tab w:val="center" w:pos="6874"/>
          <w:tab w:val="left" w:pos="8433"/>
        </w:tabs>
        <w:ind w:firstLine="709"/>
        <w:jc w:val="both"/>
        <w:rPr>
          <w:sz w:val="28"/>
        </w:rPr>
      </w:pPr>
      <w:r>
        <w:rPr>
          <w:sz w:val="28"/>
        </w:rPr>
        <w:t>4)</w:t>
      </w:r>
      <w:r w:rsidRPr="00E12AE9">
        <w:rPr>
          <w:sz w:val="28"/>
        </w:rPr>
        <w:t> </w:t>
      </w:r>
      <w:r w:rsidRPr="00505358">
        <w:rPr>
          <w:sz w:val="28"/>
        </w:rPr>
        <w:t>предварительный расчет необходимых расходов на реализацию инициативного проекта;</w:t>
      </w:r>
    </w:p>
    <w:p w:rsidR="00733089" w:rsidRPr="00505358" w:rsidRDefault="00733089" w:rsidP="00733089">
      <w:pPr>
        <w:tabs>
          <w:tab w:val="center" w:pos="6874"/>
          <w:tab w:val="left" w:pos="8433"/>
        </w:tabs>
        <w:ind w:firstLine="709"/>
        <w:jc w:val="both"/>
        <w:rPr>
          <w:sz w:val="28"/>
        </w:rPr>
      </w:pPr>
      <w:r>
        <w:rPr>
          <w:sz w:val="28"/>
        </w:rPr>
        <w:t>5)</w:t>
      </w:r>
      <w:r w:rsidRPr="00E12AE9">
        <w:rPr>
          <w:sz w:val="28"/>
        </w:rPr>
        <w:t> </w:t>
      </w:r>
      <w:r w:rsidRPr="00505358">
        <w:rPr>
          <w:sz w:val="28"/>
        </w:rPr>
        <w:t>планируемые сроки реализации инициативного проекта;</w:t>
      </w:r>
    </w:p>
    <w:p w:rsidR="00733089" w:rsidRPr="00505358" w:rsidRDefault="00733089" w:rsidP="00733089">
      <w:pPr>
        <w:tabs>
          <w:tab w:val="center" w:pos="6874"/>
          <w:tab w:val="left" w:pos="8433"/>
        </w:tabs>
        <w:ind w:firstLine="709"/>
        <w:jc w:val="both"/>
        <w:rPr>
          <w:sz w:val="28"/>
        </w:rPr>
      </w:pPr>
      <w:r>
        <w:rPr>
          <w:sz w:val="28"/>
        </w:rPr>
        <w:t>6)</w:t>
      </w:r>
      <w:r w:rsidRPr="00E12AE9">
        <w:rPr>
          <w:sz w:val="28"/>
        </w:rPr>
        <w:t> </w:t>
      </w:r>
      <w:r w:rsidRPr="00505358">
        <w:rPr>
          <w:sz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733089" w:rsidRPr="00505358" w:rsidRDefault="00733089" w:rsidP="00733089">
      <w:pPr>
        <w:tabs>
          <w:tab w:val="center" w:pos="6874"/>
          <w:tab w:val="left" w:pos="8433"/>
        </w:tabs>
        <w:ind w:firstLine="709"/>
        <w:jc w:val="both"/>
        <w:rPr>
          <w:sz w:val="28"/>
        </w:rPr>
      </w:pPr>
      <w:r>
        <w:rPr>
          <w:sz w:val="28"/>
        </w:rPr>
        <w:t>7)</w:t>
      </w:r>
      <w:r w:rsidRPr="00E12AE9">
        <w:rPr>
          <w:sz w:val="28"/>
        </w:rPr>
        <w:t> </w:t>
      </w:r>
      <w:r w:rsidRPr="00505358">
        <w:rPr>
          <w:sz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33089" w:rsidRPr="00505358" w:rsidRDefault="00733089" w:rsidP="00733089">
      <w:pPr>
        <w:tabs>
          <w:tab w:val="center" w:pos="6874"/>
          <w:tab w:val="left" w:pos="8433"/>
        </w:tabs>
        <w:ind w:firstLine="709"/>
        <w:jc w:val="both"/>
        <w:rPr>
          <w:sz w:val="28"/>
        </w:rPr>
      </w:pPr>
      <w:r>
        <w:rPr>
          <w:sz w:val="28"/>
        </w:rPr>
        <w:t>8)</w:t>
      </w:r>
      <w:r w:rsidRPr="00E12AE9">
        <w:rPr>
          <w:sz w:val="28"/>
        </w:rPr>
        <w:t> </w:t>
      </w:r>
      <w:r w:rsidRPr="00505358">
        <w:rPr>
          <w:sz w:val="28"/>
        </w:rPr>
        <w:t>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733089" w:rsidRPr="00505358" w:rsidRDefault="00733089" w:rsidP="00733089">
      <w:pPr>
        <w:tabs>
          <w:tab w:val="center" w:pos="6874"/>
          <w:tab w:val="left" w:pos="8433"/>
        </w:tabs>
        <w:ind w:firstLine="709"/>
        <w:jc w:val="both"/>
        <w:rPr>
          <w:sz w:val="28"/>
        </w:rPr>
      </w:pPr>
      <w:r>
        <w:rPr>
          <w:sz w:val="28"/>
        </w:rPr>
        <w:t>9)</w:t>
      </w:r>
      <w:r w:rsidRPr="00E12AE9">
        <w:rPr>
          <w:sz w:val="28"/>
        </w:rPr>
        <w:t> </w:t>
      </w:r>
      <w:r w:rsidRPr="00505358">
        <w:rPr>
          <w:sz w:val="28"/>
        </w:rPr>
        <w:t>иные сведения, предусмотренные нормативным правовым актом Совета депутатов сельского поселения.</w:t>
      </w:r>
    </w:p>
    <w:p w:rsidR="00733089" w:rsidRPr="00505358" w:rsidRDefault="00733089" w:rsidP="00733089">
      <w:pPr>
        <w:tabs>
          <w:tab w:val="center" w:pos="6874"/>
          <w:tab w:val="left" w:pos="8433"/>
        </w:tabs>
        <w:ind w:firstLine="709"/>
        <w:jc w:val="both"/>
        <w:rPr>
          <w:sz w:val="28"/>
        </w:rPr>
      </w:pPr>
      <w:r>
        <w:rPr>
          <w:sz w:val="28"/>
        </w:rPr>
        <w:t>4.</w:t>
      </w:r>
      <w:r w:rsidRPr="00E12AE9">
        <w:rPr>
          <w:sz w:val="28"/>
        </w:rPr>
        <w:t> </w:t>
      </w:r>
      <w:proofErr w:type="gramStart"/>
      <w:r w:rsidRPr="00505358">
        <w:rPr>
          <w:sz w:val="28"/>
        </w:rPr>
        <w:t>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505358">
        <w:rPr>
          <w:sz w:val="28"/>
        </w:rPr>
        <w:t>. При этом возможно рассмотрение нескольких инициативных проектов на одном собрании или на одной конференции граждан.</w:t>
      </w:r>
    </w:p>
    <w:p w:rsidR="00733089" w:rsidRPr="00505358" w:rsidRDefault="00733089" w:rsidP="00733089">
      <w:pPr>
        <w:tabs>
          <w:tab w:val="center" w:pos="6874"/>
          <w:tab w:val="left" w:pos="8433"/>
        </w:tabs>
        <w:ind w:firstLine="709"/>
        <w:jc w:val="both"/>
        <w:rPr>
          <w:sz w:val="28"/>
        </w:rPr>
      </w:pPr>
      <w:r w:rsidRPr="00505358">
        <w:rPr>
          <w:sz w:val="28"/>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33089" w:rsidRPr="00505358" w:rsidRDefault="00733089" w:rsidP="00733089">
      <w:pPr>
        <w:tabs>
          <w:tab w:val="center" w:pos="6874"/>
          <w:tab w:val="left" w:pos="8433"/>
        </w:tabs>
        <w:ind w:firstLine="709"/>
        <w:jc w:val="both"/>
        <w:rPr>
          <w:sz w:val="28"/>
        </w:rPr>
      </w:pPr>
      <w:r w:rsidRPr="00505358">
        <w:rPr>
          <w:sz w:val="28"/>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733089" w:rsidRPr="00505358" w:rsidRDefault="00733089" w:rsidP="00733089">
      <w:pPr>
        <w:tabs>
          <w:tab w:val="center" w:pos="6874"/>
          <w:tab w:val="left" w:pos="8433"/>
        </w:tabs>
        <w:ind w:firstLine="709"/>
        <w:jc w:val="both"/>
        <w:rPr>
          <w:sz w:val="28"/>
        </w:rPr>
      </w:pPr>
      <w:r>
        <w:rPr>
          <w:sz w:val="28"/>
        </w:rPr>
        <w:lastRenderedPageBreak/>
        <w:t>5.</w:t>
      </w:r>
      <w:r w:rsidRPr="00E12AE9">
        <w:rPr>
          <w:sz w:val="28"/>
        </w:rPr>
        <w:t> </w:t>
      </w:r>
      <w:r w:rsidRPr="00505358">
        <w:rPr>
          <w:sz w:val="28"/>
        </w:rPr>
        <w:t>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733089" w:rsidRPr="00505358" w:rsidRDefault="00733089" w:rsidP="00733089">
      <w:pPr>
        <w:tabs>
          <w:tab w:val="center" w:pos="6874"/>
          <w:tab w:val="left" w:pos="8433"/>
        </w:tabs>
        <w:ind w:firstLine="709"/>
        <w:jc w:val="both"/>
        <w:rPr>
          <w:sz w:val="28"/>
        </w:rPr>
      </w:pPr>
      <w:r>
        <w:rPr>
          <w:sz w:val="28"/>
        </w:rPr>
        <w:t>6.</w:t>
      </w:r>
      <w:r w:rsidRPr="00E12AE9">
        <w:rPr>
          <w:sz w:val="28"/>
        </w:rPr>
        <w:t> </w:t>
      </w:r>
      <w:r w:rsidRPr="00505358">
        <w:rPr>
          <w:sz w:val="28"/>
        </w:rPr>
        <w:t>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33089" w:rsidRPr="00505358" w:rsidRDefault="00733089" w:rsidP="00733089">
      <w:pPr>
        <w:tabs>
          <w:tab w:val="center" w:pos="6874"/>
          <w:tab w:val="left" w:pos="8433"/>
        </w:tabs>
        <w:ind w:firstLine="709"/>
        <w:jc w:val="both"/>
        <w:rPr>
          <w:sz w:val="28"/>
        </w:rPr>
      </w:pPr>
      <w:r>
        <w:rPr>
          <w:sz w:val="28"/>
        </w:rPr>
        <w:t>1)</w:t>
      </w:r>
      <w:r w:rsidRPr="00E12AE9">
        <w:rPr>
          <w:sz w:val="28"/>
        </w:rPr>
        <w:t> </w:t>
      </w:r>
      <w:r w:rsidRPr="00505358">
        <w:rPr>
          <w:sz w:val="28"/>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33089" w:rsidRPr="00505358" w:rsidRDefault="00733089" w:rsidP="00733089">
      <w:pPr>
        <w:tabs>
          <w:tab w:val="center" w:pos="6874"/>
          <w:tab w:val="left" w:pos="8433"/>
        </w:tabs>
        <w:ind w:firstLine="709"/>
        <w:jc w:val="both"/>
        <w:rPr>
          <w:sz w:val="28"/>
        </w:rPr>
      </w:pPr>
      <w:r>
        <w:rPr>
          <w:sz w:val="28"/>
        </w:rPr>
        <w:t>2)</w:t>
      </w:r>
      <w:r w:rsidRPr="00E12AE9">
        <w:rPr>
          <w:sz w:val="28"/>
        </w:rPr>
        <w:t> </w:t>
      </w:r>
      <w:r w:rsidRPr="00505358">
        <w:rPr>
          <w:sz w:val="28"/>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733089" w:rsidRPr="00505358" w:rsidRDefault="00733089" w:rsidP="00733089">
      <w:pPr>
        <w:tabs>
          <w:tab w:val="center" w:pos="6874"/>
          <w:tab w:val="left" w:pos="8433"/>
        </w:tabs>
        <w:ind w:firstLine="709"/>
        <w:jc w:val="both"/>
        <w:rPr>
          <w:sz w:val="28"/>
        </w:rPr>
      </w:pPr>
      <w:r>
        <w:rPr>
          <w:sz w:val="28"/>
        </w:rPr>
        <w:t>7.</w:t>
      </w:r>
      <w:r w:rsidRPr="00E12AE9">
        <w:rPr>
          <w:sz w:val="28"/>
        </w:rPr>
        <w:t> </w:t>
      </w:r>
      <w:r w:rsidRPr="00505358">
        <w:rPr>
          <w:sz w:val="28"/>
        </w:rPr>
        <w:t>Местная администрация принимает решение об отказе в поддержке инициативного проекта в одном из следующих случаев:</w:t>
      </w:r>
    </w:p>
    <w:p w:rsidR="00733089" w:rsidRPr="00505358" w:rsidRDefault="00733089" w:rsidP="00733089">
      <w:pPr>
        <w:tabs>
          <w:tab w:val="center" w:pos="6874"/>
          <w:tab w:val="left" w:pos="8433"/>
        </w:tabs>
        <w:ind w:firstLine="709"/>
        <w:jc w:val="both"/>
        <w:rPr>
          <w:sz w:val="28"/>
        </w:rPr>
      </w:pPr>
      <w:r>
        <w:rPr>
          <w:sz w:val="28"/>
        </w:rPr>
        <w:t>1)</w:t>
      </w:r>
      <w:r w:rsidRPr="00E12AE9">
        <w:rPr>
          <w:sz w:val="28"/>
        </w:rPr>
        <w:t> </w:t>
      </w:r>
      <w:r w:rsidRPr="00505358">
        <w:rPr>
          <w:sz w:val="28"/>
        </w:rPr>
        <w:t>несоблюдение установленного порядка внесения инициативного проекта и его рассмотрения;</w:t>
      </w:r>
    </w:p>
    <w:p w:rsidR="00733089" w:rsidRPr="00505358" w:rsidRDefault="00733089" w:rsidP="00733089">
      <w:pPr>
        <w:tabs>
          <w:tab w:val="center" w:pos="6874"/>
          <w:tab w:val="left" w:pos="8433"/>
        </w:tabs>
        <w:ind w:firstLine="709"/>
        <w:jc w:val="both"/>
        <w:rPr>
          <w:sz w:val="28"/>
        </w:rPr>
      </w:pPr>
      <w:r>
        <w:rPr>
          <w:sz w:val="28"/>
        </w:rPr>
        <w:t>2)</w:t>
      </w:r>
      <w:r w:rsidRPr="00E12AE9">
        <w:rPr>
          <w:sz w:val="28"/>
        </w:rPr>
        <w:t> </w:t>
      </w:r>
      <w:r w:rsidRPr="00505358">
        <w:rPr>
          <w:sz w:val="28"/>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33089" w:rsidRPr="00505358" w:rsidRDefault="00733089" w:rsidP="00733089">
      <w:pPr>
        <w:tabs>
          <w:tab w:val="center" w:pos="6874"/>
          <w:tab w:val="left" w:pos="8433"/>
        </w:tabs>
        <w:ind w:firstLine="709"/>
        <w:jc w:val="both"/>
        <w:rPr>
          <w:sz w:val="28"/>
        </w:rPr>
      </w:pPr>
      <w:r>
        <w:rPr>
          <w:sz w:val="28"/>
        </w:rPr>
        <w:t>3)</w:t>
      </w:r>
      <w:r w:rsidRPr="00E12AE9">
        <w:rPr>
          <w:sz w:val="28"/>
        </w:rPr>
        <w:t> </w:t>
      </w:r>
      <w:r w:rsidRPr="00505358">
        <w:rPr>
          <w:sz w:val="28"/>
        </w:rPr>
        <w:t>невозможность реализации инициативного проекта ввиду отсутствия у органов местного самоуправления необходимых полномочий и прав;</w:t>
      </w:r>
    </w:p>
    <w:p w:rsidR="00733089" w:rsidRPr="00505358" w:rsidRDefault="00733089" w:rsidP="00733089">
      <w:pPr>
        <w:tabs>
          <w:tab w:val="center" w:pos="6874"/>
          <w:tab w:val="left" w:pos="8433"/>
        </w:tabs>
        <w:ind w:firstLine="709"/>
        <w:jc w:val="both"/>
        <w:rPr>
          <w:sz w:val="28"/>
        </w:rPr>
      </w:pPr>
      <w:r>
        <w:rPr>
          <w:sz w:val="28"/>
        </w:rPr>
        <w:t>4)</w:t>
      </w:r>
      <w:r w:rsidRPr="00E12AE9">
        <w:rPr>
          <w:sz w:val="28"/>
        </w:rPr>
        <w:t> </w:t>
      </w:r>
      <w:r w:rsidRPr="00505358">
        <w:rPr>
          <w:sz w:val="28"/>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33089" w:rsidRPr="00505358" w:rsidRDefault="00733089" w:rsidP="00733089">
      <w:pPr>
        <w:tabs>
          <w:tab w:val="center" w:pos="6874"/>
          <w:tab w:val="left" w:pos="8433"/>
        </w:tabs>
        <w:ind w:firstLine="709"/>
        <w:jc w:val="both"/>
        <w:rPr>
          <w:sz w:val="28"/>
        </w:rPr>
      </w:pPr>
      <w:r>
        <w:rPr>
          <w:sz w:val="28"/>
        </w:rPr>
        <w:t>5)</w:t>
      </w:r>
      <w:r w:rsidRPr="00E12AE9">
        <w:rPr>
          <w:sz w:val="28"/>
        </w:rPr>
        <w:t> </w:t>
      </w:r>
      <w:r w:rsidRPr="00505358">
        <w:rPr>
          <w:sz w:val="28"/>
        </w:rPr>
        <w:t>наличие возможности решения описанной в инициативном проекте проблемы более эффективным способом;</w:t>
      </w:r>
    </w:p>
    <w:p w:rsidR="00733089" w:rsidRPr="00505358" w:rsidRDefault="00733089" w:rsidP="00733089">
      <w:pPr>
        <w:tabs>
          <w:tab w:val="center" w:pos="6874"/>
          <w:tab w:val="left" w:pos="8433"/>
        </w:tabs>
        <w:ind w:firstLine="709"/>
        <w:jc w:val="both"/>
        <w:rPr>
          <w:sz w:val="28"/>
        </w:rPr>
      </w:pPr>
      <w:r>
        <w:rPr>
          <w:sz w:val="28"/>
        </w:rPr>
        <w:t>6)</w:t>
      </w:r>
      <w:r w:rsidRPr="00E12AE9">
        <w:rPr>
          <w:sz w:val="28"/>
        </w:rPr>
        <w:t> </w:t>
      </w:r>
      <w:r w:rsidRPr="00505358">
        <w:rPr>
          <w:sz w:val="28"/>
        </w:rPr>
        <w:t>признание инициативного проекта не прошедшим конкурсный отбор.</w:t>
      </w:r>
    </w:p>
    <w:p w:rsidR="00733089" w:rsidRPr="00505358" w:rsidRDefault="00733089" w:rsidP="00733089">
      <w:pPr>
        <w:tabs>
          <w:tab w:val="center" w:pos="6874"/>
          <w:tab w:val="left" w:pos="8433"/>
        </w:tabs>
        <w:ind w:firstLine="709"/>
        <w:jc w:val="both"/>
        <w:rPr>
          <w:sz w:val="28"/>
        </w:rPr>
      </w:pPr>
      <w:r>
        <w:rPr>
          <w:sz w:val="28"/>
        </w:rPr>
        <w:t>8.</w:t>
      </w:r>
      <w:r w:rsidRPr="00E12AE9">
        <w:rPr>
          <w:sz w:val="28"/>
        </w:rPr>
        <w:t> </w:t>
      </w:r>
      <w:r w:rsidRPr="00505358">
        <w:rPr>
          <w:sz w:val="28"/>
        </w:rPr>
        <w:t xml:space="preserve">Местная администрация вправе, а в случае, предусмотренном пунктом 5 части 7 настоящей статьи, обязана предложить инициаторам </w:t>
      </w:r>
      <w:r w:rsidRPr="00505358">
        <w:rPr>
          <w:sz w:val="28"/>
        </w:rPr>
        <w:lastRenderedPageBreak/>
        <w:t>проекта совместно доработать инициативный проект, а также рекомендовать представить его на рассмотрение государственного органа в соответствии с их компетенцией.</w:t>
      </w:r>
    </w:p>
    <w:p w:rsidR="00733089" w:rsidRPr="00505358" w:rsidRDefault="00733089" w:rsidP="00733089">
      <w:pPr>
        <w:tabs>
          <w:tab w:val="center" w:pos="6874"/>
          <w:tab w:val="left" w:pos="8433"/>
        </w:tabs>
        <w:ind w:firstLine="709"/>
        <w:jc w:val="both"/>
        <w:rPr>
          <w:sz w:val="28"/>
        </w:rPr>
      </w:pPr>
      <w:r>
        <w:rPr>
          <w:sz w:val="28"/>
        </w:rPr>
        <w:t>9.</w:t>
      </w:r>
      <w:r w:rsidRPr="00E12AE9">
        <w:rPr>
          <w:sz w:val="28"/>
        </w:rPr>
        <w:t> </w:t>
      </w:r>
      <w:r w:rsidRPr="00505358">
        <w:rPr>
          <w:sz w:val="28"/>
        </w:rPr>
        <w:t>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733089" w:rsidRPr="00505358" w:rsidRDefault="00733089" w:rsidP="00733089">
      <w:pPr>
        <w:tabs>
          <w:tab w:val="center" w:pos="6874"/>
          <w:tab w:val="left" w:pos="8433"/>
        </w:tabs>
        <w:ind w:firstLine="709"/>
        <w:jc w:val="both"/>
        <w:rPr>
          <w:sz w:val="28"/>
        </w:rPr>
      </w:pPr>
      <w:r>
        <w:rPr>
          <w:sz w:val="28"/>
        </w:rPr>
        <w:t>10.</w:t>
      </w:r>
      <w:r w:rsidRPr="00E12AE9">
        <w:rPr>
          <w:sz w:val="28"/>
        </w:rPr>
        <w:t> </w:t>
      </w:r>
      <w:proofErr w:type="gramStart"/>
      <w:r w:rsidRPr="00505358">
        <w:rPr>
          <w:sz w:val="28"/>
        </w:rPr>
        <w:t>В отношении инициативных проектов, выдвигаемых для получения финансовой поддержки за счет межбюджетных трансфертов из бюджета Хабаровского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Хабаровского края</w:t>
      </w:r>
      <w:proofErr w:type="gramEnd"/>
      <w:r w:rsidRPr="00505358">
        <w:rPr>
          <w:sz w:val="28"/>
        </w:rPr>
        <w:t>. В этом случае требования частей 3, 6, 7, 8, 9, 11 и 12 настоящей статьи не применяются.</w:t>
      </w:r>
    </w:p>
    <w:p w:rsidR="00733089" w:rsidRPr="00505358" w:rsidRDefault="00733089" w:rsidP="00733089">
      <w:pPr>
        <w:tabs>
          <w:tab w:val="center" w:pos="6874"/>
          <w:tab w:val="left" w:pos="8433"/>
        </w:tabs>
        <w:ind w:firstLine="709"/>
        <w:jc w:val="both"/>
        <w:rPr>
          <w:sz w:val="28"/>
        </w:rPr>
      </w:pPr>
      <w:r>
        <w:rPr>
          <w:sz w:val="28"/>
        </w:rPr>
        <w:t>11.</w:t>
      </w:r>
      <w:r w:rsidRPr="00E12AE9">
        <w:rPr>
          <w:sz w:val="28"/>
        </w:rPr>
        <w:t> </w:t>
      </w:r>
      <w:r w:rsidRPr="00505358">
        <w:rPr>
          <w:sz w:val="28"/>
        </w:rPr>
        <w:t>В случае</w:t>
      </w:r>
      <w:proofErr w:type="gramStart"/>
      <w:r w:rsidRPr="00505358">
        <w:rPr>
          <w:sz w:val="28"/>
        </w:rPr>
        <w:t>,</w:t>
      </w:r>
      <w:proofErr w:type="gramEnd"/>
      <w:r w:rsidRPr="00505358">
        <w:rPr>
          <w:sz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33089" w:rsidRPr="00505358" w:rsidRDefault="00733089" w:rsidP="00733089">
      <w:pPr>
        <w:tabs>
          <w:tab w:val="center" w:pos="6874"/>
          <w:tab w:val="left" w:pos="8433"/>
        </w:tabs>
        <w:ind w:firstLine="709"/>
        <w:jc w:val="both"/>
        <w:rPr>
          <w:sz w:val="28"/>
        </w:rPr>
      </w:pPr>
      <w:r>
        <w:rPr>
          <w:sz w:val="28"/>
        </w:rPr>
        <w:t>12.</w:t>
      </w:r>
      <w:r w:rsidRPr="00E12AE9">
        <w:rPr>
          <w:sz w:val="28"/>
        </w:rPr>
        <w:t> </w:t>
      </w:r>
      <w:r w:rsidRPr="00505358">
        <w:rPr>
          <w:sz w:val="28"/>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33089" w:rsidRPr="00505358" w:rsidRDefault="00733089" w:rsidP="00733089">
      <w:pPr>
        <w:tabs>
          <w:tab w:val="center" w:pos="6874"/>
          <w:tab w:val="left" w:pos="8433"/>
        </w:tabs>
        <w:ind w:firstLine="709"/>
        <w:jc w:val="both"/>
        <w:rPr>
          <w:sz w:val="28"/>
        </w:rPr>
      </w:pPr>
      <w:r>
        <w:rPr>
          <w:sz w:val="28"/>
        </w:rPr>
        <w:t>13.</w:t>
      </w:r>
      <w:r w:rsidRPr="00E12AE9">
        <w:rPr>
          <w:sz w:val="28"/>
        </w:rPr>
        <w:t> </w:t>
      </w:r>
      <w:r w:rsidRPr="00505358">
        <w:rPr>
          <w:sz w:val="28"/>
        </w:rPr>
        <w:t xml:space="preserve">Инициаторы проекта, другие граждане, проживающие на территории соответствующего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05358">
        <w:rPr>
          <w:sz w:val="28"/>
        </w:rPr>
        <w:t>контроль за</w:t>
      </w:r>
      <w:proofErr w:type="gramEnd"/>
      <w:r w:rsidRPr="00505358">
        <w:rPr>
          <w:sz w:val="28"/>
        </w:rPr>
        <w:t xml:space="preserve"> реализацией инициативного проекта в формах, не противоречащих законодательству Российской Федерации.</w:t>
      </w:r>
    </w:p>
    <w:p w:rsidR="00733089" w:rsidRDefault="00733089" w:rsidP="00733089">
      <w:pPr>
        <w:tabs>
          <w:tab w:val="center" w:pos="6874"/>
          <w:tab w:val="left" w:pos="8433"/>
        </w:tabs>
        <w:ind w:firstLine="709"/>
        <w:jc w:val="both"/>
        <w:rPr>
          <w:sz w:val="28"/>
        </w:rPr>
      </w:pPr>
      <w:r>
        <w:rPr>
          <w:sz w:val="28"/>
        </w:rPr>
        <w:t>14.</w:t>
      </w:r>
      <w:r w:rsidRPr="00E12AE9">
        <w:rPr>
          <w:sz w:val="28"/>
        </w:rPr>
        <w:t> </w:t>
      </w:r>
      <w:r w:rsidRPr="00505358">
        <w:rPr>
          <w:sz w:val="28"/>
        </w:rPr>
        <w:t xml:space="preserve">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sidRPr="00505358">
        <w:rPr>
          <w:sz w:val="28"/>
        </w:rPr>
        <w:lastRenderedPageBreak/>
        <w:t>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505358">
        <w:rPr>
          <w:sz w:val="28"/>
        </w:rPr>
        <w:t>.</w:t>
      </w:r>
      <w:r>
        <w:rPr>
          <w:sz w:val="28"/>
        </w:rPr>
        <w:t>».</w:t>
      </w:r>
      <w:proofErr w:type="gramEnd"/>
    </w:p>
    <w:p w:rsidR="00733089" w:rsidRDefault="00733089" w:rsidP="00733089">
      <w:pPr>
        <w:tabs>
          <w:tab w:val="center" w:pos="6874"/>
          <w:tab w:val="left" w:pos="8433"/>
        </w:tabs>
        <w:ind w:firstLine="709"/>
        <w:jc w:val="both"/>
        <w:rPr>
          <w:sz w:val="28"/>
          <w:szCs w:val="20"/>
        </w:rPr>
      </w:pPr>
      <w:r>
        <w:rPr>
          <w:sz w:val="28"/>
        </w:rPr>
        <w:t>1.2.</w:t>
      </w:r>
      <w:r w:rsidRPr="00E12AE9">
        <w:rPr>
          <w:sz w:val="28"/>
        </w:rPr>
        <w:t> </w:t>
      </w:r>
      <w:r>
        <w:rPr>
          <w:sz w:val="28"/>
        </w:rPr>
        <w:t xml:space="preserve">В </w:t>
      </w:r>
      <w:r w:rsidRPr="009E4923">
        <w:rPr>
          <w:sz w:val="28"/>
        </w:rPr>
        <w:t>статье 12</w:t>
      </w:r>
      <w:r w:rsidRPr="009E4923">
        <w:rPr>
          <w:i/>
          <w:sz w:val="28"/>
          <w:szCs w:val="20"/>
        </w:rPr>
        <w:t xml:space="preserve"> </w:t>
      </w:r>
      <w:r w:rsidRPr="009E4923">
        <w:rPr>
          <w:sz w:val="28"/>
          <w:szCs w:val="20"/>
        </w:rPr>
        <w:t>«Территориальное общественное самоуправление»</w:t>
      </w:r>
      <w:r>
        <w:rPr>
          <w:sz w:val="28"/>
          <w:szCs w:val="20"/>
        </w:rPr>
        <w:t>:</w:t>
      </w:r>
    </w:p>
    <w:p w:rsidR="00733089" w:rsidRPr="009E4923" w:rsidRDefault="00733089" w:rsidP="00733089">
      <w:pPr>
        <w:tabs>
          <w:tab w:val="center" w:pos="6874"/>
          <w:tab w:val="left" w:pos="8433"/>
        </w:tabs>
        <w:ind w:firstLine="709"/>
        <w:jc w:val="both"/>
        <w:rPr>
          <w:sz w:val="28"/>
          <w:szCs w:val="20"/>
        </w:rPr>
      </w:pPr>
      <w:r>
        <w:rPr>
          <w:sz w:val="28"/>
          <w:szCs w:val="20"/>
        </w:rPr>
        <w:t>1.2.1.</w:t>
      </w:r>
      <w:r w:rsidRPr="00E12AE9">
        <w:rPr>
          <w:sz w:val="28"/>
        </w:rPr>
        <w:t> </w:t>
      </w:r>
      <w:r w:rsidRPr="009E4923">
        <w:rPr>
          <w:sz w:val="28"/>
          <w:szCs w:val="20"/>
        </w:rPr>
        <w:t>Часть 11 дополнить пунктом 7 следующего содержания:</w:t>
      </w:r>
    </w:p>
    <w:p w:rsidR="00733089" w:rsidRPr="009E4923" w:rsidRDefault="00733089" w:rsidP="00733089">
      <w:pPr>
        <w:tabs>
          <w:tab w:val="center" w:pos="6874"/>
          <w:tab w:val="left" w:pos="8433"/>
        </w:tabs>
        <w:ind w:firstLine="709"/>
        <w:jc w:val="both"/>
        <w:rPr>
          <w:sz w:val="28"/>
          <w:szCs w:val="20"/>
        </w:rPr>
      </w:pPr>
      <w:r w:rsidRPr="009E4923">
        <w:rPr>
          <w:sz w:val="28"/>
          <w:szCs w:val="20"/>
        </w:rPr>
        <w:t>«</w:t>
      </w:r>
      <w:r>
        <w:rPr>
          <w:sz w:val="28"/>
          <w:szCs w:val="20"/>
        </w:rPr>
        <w:t>7)</w:t>
      </w:r>
      <w:r w:rsidRPr="00E12AE9">
        <w:rPr>
          <w:sz w:val="28"/>
        </w:rPr>
        <w:t> </w:t>
      </w:r>
      <w:r w:rsidRPr="009E4923">
        <w:rPr>
          <w:sz w:val="28"/>
          <w:szCs w:val="20"/>
        </w:rPr>
        <w:t>обсуждение инициативного проекта и принятие решения по вопросу о его одобрении».</w:t>
      </w:r>
    </w:p>
    <w:p w:rsidR="00733089" w:rsidRPr="009E4923" w:rsidRDefault="00733089" w:rsidP="00733089">
      <w:pPr>
        <w:tabs>
          <w:tab w:val="center" w:pos="6874"/>
          <w:tab w:val="left" w:pos="8433"/>
        </w:tabs>
        <w:ind w:firstLine="709"/>
        <w:jc w:val="both"/>
        <w:rPr>
          <w:sz w:val="28"/>
          <w:szCs w:val="20"/>
        </w:rPr>
      </w:pPr>
      <w:r>
        <w:rPr>
          <w:sz w:val="28"/>
        </w:rPr>
        <w:t>1.</w:t>
      </w:r>
      <w:r w:rsidR="0078125F">
        <w:rPr>
          <w:sz w:val="28"/>
        </w:rPr>
        <w:t>2</w:t>
      </w:r>
      <w:r>
        <w:rPr>
          <w:sz w:val="28"/>
        </w:rPr>
        <w:t>.</w:t>
      </w:r>
      <w:r w:rsidR="0078125F">
        <w:rPr>
          <w:sz w:val="28"/>
        </w:rPr>
        <w:t>2.</w:t>
      </w:r>
      <w:r w:rsidRPr="00E12AE9">
        <w:rPr>
          <w:sz w:val="28"/>
        </w:rPr>
        <w:t> </w:t>
      </w:r>
      <w:r w:rsidRPr="009E4923">
        <w:rPr>
          <w:sz w:val="28"/>
          <w:szCs w:val="20"/>
        </w:rPr>
        <w:t>Дополнить частью 12.1</w:t>
      </w:r>
      <w:r>
        <w:rPr>
          <w:sz w:val="28"/>
          <w:szCs w:val="20"/>
        </w:rPr>
        <w:t>.</w:t>
      </w:r>
      <w:r w:rsidRPr="009E4923">
        <w:rPr>
          <w:sz w:val="28"/>
          <w:szCs w:val="20"/>
        </w:rPr>
        <w:t xml:space="preserve"> следующего содержания:</w:t>
      </w:r>
    </w:p>
    <w:p w:rsidR="00733089" w:rsidRDefault="00733089" w:rsidP="00733089">
      <w:pPr>
        <w:tabs>
          <w:tab w:val="center" w:pos="6874"/>
          <w:tab w:val="left" w:pos="8433"/>
        </w:tabs>
        <w:ind w:firstLine="709"/>
        <w:jc w:val="both"/>
        <w:rPr>
          <w:sz w:val="28"/>
          <w:szCs w:val="20"/>
        </w:rPr>
      </w:pPr>
      <w:r w:rsidRPr="009E4923">
        <w:rPr>
          <w:sz w:val="28"/>
          <w:szCs w:val="20"/>
        </w:rPr>
        <w:t>«12.1</w:t>
      </w:r>
      <w:r>
        <w:rPr>
          <w:sz w:val="28"/>
          <w:szCs w:val="20"/>
        </w:rPr>
        <w:t>.</w:t>
      </w:r>
      <w:r w:rsidRPr="00E12AE9">
        <w:rPr>
          <w:sz w:val="28"/>
        </w:rPr>
        <w:t> </w:t>
      </w:r>
      <w:r w:rsidRPr="009E4923">
        <w:rPr>
          <w:sz w:val="28"/>
          <w:szCs w:val="20"/>
        </w:rPr>
        <w:t>Органы территориального общественного самоуправления могут выдвигать инициативный проект в качестве инициаторов проекта»;</w:t>
      </w:r>
    </w:p>
    <w:p w:rsidR="00733089" w:rsidRPr="00EE6819" w:rsidRDefault="00733089" w:rsidP="00733089">
      <w:pPr>
        <w:tabs>
          <w:tab w:val="center" w:pos="6874"/>
          <w:tab w:val="left" w:pos="8433"/>
        </w:tabs>
        <w:ind w:firstLine="709"/>
        <w:jc w:val="both"/>
        <w:rPr>
          <w:sz w:val="28"/>
        </w:rPr>
      </w:pPr>
      <w:r>
        <w:rPr>
          <w:sz w:val="28"/>
        </w:rPr>
        <w:t>1.</w:t>
      </w:r>
      <w:r w:rsidR="00841128">
        <w:rPr>
          <w:sz w:val="28"/>
        </w:rPr>
        <w:t>3</w:t>
      </w:r>
      <w:r>
        <w:rPr>
          <w:sz w:val="28"/>
        </w:rPr>
        <w:t>.</w:t>
      </w:r>
      <w:r w:rsidRPr="00E12AE9">
        <w:rPr>
          <w:sz w:val="28"/>
        </w:rPr>
        <w:t> </w:t>
      </w:r>
      <w:r w:rsidRPr="00EE6819">
        <w:rPr>
          <w:sz w:val="28"/>
        </w:rPr>
        <w:t xml:space="preserve">В Статье 14 </w:t>
      </w:r>
      <w:r>
        <w:rPr>
          <w:sz w:val="28"/>
        </w:rPr>
        <w:t>«</w:t>
      </w:r>
      <w:r w:rsidRPr="00EE6819">
        <w:rPr>
          <w:sz w:val="28"/>
        </w:rPr>
        <w:t>Собрание граждан</w:t>
      </w:r>
      <w:r>
        <w:rPr>
          <w:sz w:val="28"/>
        </w:rPr>
        <w:t>»</w:t>
      </w:r>
      <w:r w:rsidR="00465668">
        <w:rPr>
          <w:sz w:val="28"/>
        </w:rPr>
        <w:t>:</w:t>
      </w:r>
    </w:p>
    <w:p w:rsidR="00733089" w:rsidRDefault="00841128" w:rsidP="00733089">
      <w:pPr>
        <w:tabs>
          <w:tab w:val="center" w:pos="6874"/>
          <w:tab w:val="left" w:pos="8433"/>
        </w:tabs>
        <w:ind w:firstLine="709"/>
        <w:jc w:val="both"/>
        <w:rPr>
          <w:sz w:val="28"/>
        </w:rPr>
      </w:pPr>
      <w:r>
        <w:rPr>
          <w:sz w:val="28"/>
        </w:rPr>
        <w:t>1.3</w:t>
      </w:r>
      <w:r w:rsidR="00465668">
        <w:rPr>
          <w:sz w:val="28"/>
        </w:rPr>
        <w:t>.</w:t>
      </w:r>
      <w:r w:rsidR="00733089">
        <w:rPr>
          <w:sz w:val="28"/>
        </w:rPr>
        <w:t>1.</w:t>
      </w:r>
      <w:r w:rsidR="00733089" w:rsidRPr="00E12AE9">
        <w:rPr>
          <w:sz w:val="28"/>
        </w:rPr>
        <w:t> </w:t>
      </w:r>
      <w:r w:rsidR="00733089">
        <w:rPr>
          <w:sz w:val="28"/>
        </w:rPr>
        <w:t>Часть</w:t>
      </w:r>
      <w:r w:rsidR="00733089" w:rsidRPr="00EE6819">
        <w:rPr>
          <w:sz w:val="28"/>
        </w:rPr>
        <w:t xml:space="preserve"> 1 изложить в следующей редакции</w:t>
      </w:r>
      <w:r w:rsidR="00733089">
        <w:rPr>
          <w:sz w:val="28"/>
        </w:rPr>
        <w:t>:</w:t>
      </w:r>
    </w:p>
    <w:p w:rsidR="00733089" w:rsidRPr="00EE6819" w:rsidRDefault="00733089" w:rsidP="00733089">
      <w:pPr>
        <w:tabs>
          <w:tab w:val="center" w:pos="6874"/>
          <w:tab w:val="left" w:pos="8433"/>
        </w:tabs>
        <w:ind w:firstLine="709"/>
        <w:jc w:val="both"/>
        <w:rPr>
          <w:sz w:val="28"/>
        </w:rPr>
      </w:pPr>
      <w:r>
        <w:rPr>
          <w:sz w:val="28"/>
        </w:rPr>
        <w:t>«1.</w:t>
      </w:r>
      <w:r w:rsidRPr="00E12AE9">
        <w:rPr>
          <w:sz w:val="28"/>
        </w:rPr>
        <w:t> </w:t>
      </w:r>
      <w:r w:rsidRPr="00EE6819">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sidRPr="00EE6819">
        <w:rPr>
          <w:sz w:val="28"/>
        </w:rPr>
        <w:t>.</w:t>
      </w:r>
      <w:r>
        <w:rPr>
          <w:sz w:val="28"/>
        </w:rPr>
        <w:t>».</w:t>
      </w:r>
      <w:proofErr w:type="gramEnd"/>
    </w:p>
    <w:p w:rsidR="00733089" w:rsidRPr="00EE6819" w:rsidRDefault="00465668" w:rsidP="00733089">
      <w:pPr>
        <w:tabs>
          <w:tab w:val="center" w:pos="6874"/>
          <w:tab w:val="left" w:pos="8433"/>
        </w:tabs>
        <w:ind w:firstLine="709"/>
        <w:jc w:val="both"/>
        <w:rPr>
          <w:sz w:val="28"/>
        </w:rPr>
      </w:pPr>
      <w:r>
        <w:rPr>
          <w:sz w:val="28"/>
        </w:rPr>
        <w:t>1.</w:t>
      </w:r>
      <w:r w:rsidR="00841128">
        <w:rPr>
          <w:sz w:val="28"/>
        </w:rPr>
        <w:t>3</w:t>
      </w:r>
      <w:r w:rsidR="00733089">
        <w:rPr>
          <w:sz w:val="28"/>
        </w:rPr>
        <w:t>.2.</w:t>
      </w:r>
      <w:r w:rsidR="00733089" w:rsidRPr="00E12AE9">
        <w:rPr>
          <w:sz w:val="28"/>
        </w:rPr>
        <w:t> </w:t>
      </w:r>
      <w:r w:rsidR="00733089" w:rsidRPr="00EE6819">
        <w:rPr>
          <w:sz w:val="28"/>
        </w:rPr>
        <w:t>Часть 2 дополнить абзацем следующего содержания:</w:t>
      </w:r>
    </w:p>
    <w:p w:rsidR="00733089" w:rsidRDefault="00733089" w:rsidP="00733089">
      <w:pPr>
        <w:tabs>
          <w:tab w:val="center" w:pos="6874"/>
          <w:tab w:val="left" w:pos="8433"/>
        </w:tabs>
        <w:ind w:firstLine="709"/>
        <w:jc w:val="both"/>
        <w:rPr>
          <w:sz w:val="28"/>
        </w:rPr>
      </w:pPr>
      <w:r w:rsidRPr="00EE6819">
        <w:rPr>
          <w:sz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r w:rsidR="0000147D">
        <w:rPr>
          <w:sz w:val="28"/>
        </w:rPr>
        <w:t>депутатов сельского поселения</w:t>
      </w:r>
      <w:proofErr w:type="gramStart"/>
      <w:r w:rsidR="0000147D">
        <w:rPr>
          <w:sz w:val="28"/>
        </w:rPr>
        <w:t>.».</w:t>
      </w:r>
      <w:proofErr w:type="gramEnd"/>
    </w:p>
    <w:p w:rsidR="00733089" w:rsidRDefault="00A57C4A" w:rsidP="00733089">
      <w:pPr>
        <w:tabs>
          <w:tab w:val="center" w:pos="6874"/>
          <w:tab w:val="left" w:pos="8433"/>
        </w:tabs>
        <w:ind w:firstLine="709"/>
        <w:jc w:val="both"/>
        <w:rPr>
          <w:sz w:val="28"/>
        </w:rPr>
      </w:pPr>
      <w:r>
        <w:rPr>
          <w:sz w:val="28"/>
        </w:rPr>
        <w:t>1.</w:t>
      </w:r>
      <w:r w:rsidR="007F04E6">
        <w:rPr>
          <w:sz w:val="28"/>
        </w:rPr>
        <w:t>4.</w:t>
      </w:r>
      <w:r w:rsidR="00733089" w:rsidRPr="00E12AE9">
        <w:rPr>
          <w:sz w:val="28"/>
        </w:rPr>
        <w:t> </w:t>
      </w:r>
      <w:r w:rsidR="00733089">
        <w:rPr>
          <w:sz w:val="28"/>
        </w:rPr>
        <w:t>Статью 1</w:t>
      </w:r>
      <w:r w:rsidR="00BD1487">
        <w:rPr>
          <w:sz w:val="28"/>
        </w:rPr>
        <w:t>6</w:t>
      </w:r>
      <w:r w:rsidR="00733089">
        <w:rPr>
          <w:sz w:val="28"/>
        </w:rPr>
        <w:t xml:space="preserve"> «</w:t>
      </w:r>
      <w:r w:rsidR="00733089" w:rsidRPr="00EE6819">
        <w:rPr>
          <w:sz w:val="28"/>
        </w:rPr>
        <w:t>Опрос граждан</w:t>
      </w:r>
      <w:r w:rsidR="00733089">
        <w:rPr>
          <w:sz w:val="28"/>
        </w:rPr>
        <w:t xml:space="preserve">» </w:t>
      </w:r>
      <w:r w:rsidR="00733089" w:rsidRPr="00EE6819">
        <w:rPr>
          <w:sz w:val="28"/>
        </w:rPr>
        <w:t>изложить в следующей редакции</w:t>
      </w:r>
      <w:r w:rsidR="00733089">
        <w:rPr>
          <w:sz w:val="28"/>
        </w:rPr>
        <w:t>:</w:t>
      </w:r>
    </w:p>
    <w:p w:rsidR="00733089" w:rsidRPr="00F7237F" w:rsidRDefault="00733089" w:rsidP="00733089">
      <w:pPr>
        <w:tabs>
          <w:tab w:val="center" w:pos="6874"/>
          <w:tab w:val="left" w:pos="8433"/>
        </w:tabs>
        <w:ind w:firstLine="709"/>
        <w:jc w:val="both"/>
        <w:rPr>
          <w:sz w:val="28"/>
        </w:rPr>
      </w:pPr>
      <w:r>
        <w:rPr>
          <w:sz w:val="28"/>
        </w:rPr>
        <w:t>«1.</w:t>
      </w:r>
      <w:r w:rsidRPr="00E12AE9">
        <w:rPr>
          <w:sz w:val="28"/>
        </w:rPr>
        <w:t> </w:t>
      </w:r>
      <w:r w:rsidRPr="00F7237F">
        <w:rPr>
          <w:sz w:val="28"/>
        </w:rPr>
        <w:t>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 а также органами государственной власти.</w:t>
      </w:r>
    </w:p>
    <w:p w:rsidR="00733089" w:rsidRPr="00F7237F" w:rsidRDefault="00733089" w:rsidP="00733089">
      <w:pPr>
        <w:tabs>
          <w:tab w:val="center" w:pos="6874"/>
          <w:tab w:val="left" w:pos="8433"/>
        </w:tabs>
        <w:ind w:firstLine="709"/>
        <w:jc w:val="both"/>
        <w:rPr>
          <w:sz w:val="28"/>
        </w:rPr>
      </w:pPr>
      <w:r w:rsidRPr="00F7237F">
        <w:rPr>
          <w:sz w:val="28"/>
        </w:rPr>
        <w:t>Результаты опроса носят рекомендательный характер.</w:t>
      </w:r>
    </w:p>
    <w:p w:rsidR="00733089" w:rsidRPr="00F7237F" w:rsidRDefault="00733089" w:rsidP="00733089">
      <w:pPr>
        <w:tabs>
          <w:tab w:val="center" w:pos="6874"/>
          <w:tab w:val="left" w:pos="8433"/>
        </w:tabs>
        <w:ind w:firstLine="709"/>
        <w:jc w:val="both"/>
        <w:rPr>
          <w:sz w:val="28"/>
        </w:rPr>
      </w:pPr>
      <w:r>
        <w:rPr>
          <w:sz w:val="28"/>
        </w:rPr>
        <w:t>2.</w:t>
      </w:r>
      <w:r w:rsidRPr="00E12AE9">
        <w:rPr>
          <w:sz w:val="28"/>
        </w:rPr>
        <w:t> </w:t>
      </w:r>
      <w:r w:rsidRPr="00F7237F">
        <w:rPr>
          <w:sz w:val="28"/>
        </w:rPr>
        <w:t>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733089" w:rsidRPr="00F7237F" w:rsidRDefault="00733089" w:rsidP="00733089">
      <w:pPr>
        <w:tabs>
          <w:tab w:val="center" w:pos="6874"/>
          <w:tab w:val="left" w:pos="8433"/>
        </w:tabs>
        <w:ind w:firstLine="709"/>
        <w:jc w:val="both"/>
        <w:rPr>
          <w:sz w:val="28"/>
        </w:rPr>
      </w:pPr>
      <w:r>
        <w:rPr>
          <w:sz w:val="28"/>
        </w:rPr>
        <w:t>3.</w:t>
      </w:r>
      <w:r w:rsidRPr="00E12AE9">
        <w:rPr>
          <w:sz w:val="28"/>
        </w:rPr>
        <w:t> </w:t>
      </w:r>
      <w:r w:rsidRPr="00F7237F">
        <w:rPr>
          <w:sz w:val="28"/>
        </w:rPr>
        <w:t>Опрос граждан проводится по инициативе:</w:t>
      </w:r>
    </w:p>
    <w:p w:rsidR="00733089" w:rsidRPr="00F7237F" w:rsidRDefault="00733089" w:rsidP="00733089">
      <w:pPr>
        <w:tabs>
          <w:tab w:val="center" w:pos="6874"/>
          <w:tab w:val="left" w:pos="8433"/>
        </w:tabs>
        <w:ind w:firstLine="709"/>
        <w:jc w:val="both"/>
        <w:rPr>
          <w:sz w:val="28"/>
        </w:rPr>
      </w:pPr>
      <w:r>
        <w:rPr>
          <w:sz w:val="28"/>
        </w:rPr>
        <w:t>1)</w:t>
      </w:r>
      <w:r w:rsidRPr="00E12AE9">
        <w:rPr>
          <w:sz w:val="28"/>
        </w:rPr>
        <w:t> </w:t>
      </w:r>
      <w:r w:rsidRPr="00F7237F">
        <w:rPr>
          <w:sz w:val="28"/>
        </w:rPr>
        <w:t>Совета депутатов или главы сельского поселения - по вопросам местного значения;</w:t>
      </w:r>
    </w:p>
    <w:p w:rsidR="00733089" w:rsidRPr="00F7237F" w:rsidRDefault="00733089" w:rsidP="00733089">
      <w:pPr>
        <w:tabs>
          <w:tab w:val="center" w:pos="6874"/>
          <w:tab w:val="left" w:pos="8433"/>
        </w:tabs>
        <w:ind w:firstLine="709"/>
        <w:jc w:val="both"/>
        <w:rPr>
          <w:sz w:val="28"/>
        </w:rPr>
      </w:pPr>
      <w:r>
        <w:rPr>
          <w:sz w:val="28"/>
        </w:rPr>
        <w:lastRenderedPageBreak/>
        <w:t>2)</w:t>
      </w:r>
      <w:r w:rsidRPr="00E12AE9">
        <w:rPr>
          <w:sz w:val="28"/>
        </w:rPr>
        <w:t> </w:t>
      </w:r>
      <w:r w:rsidRPr="00F7237F">
        <w:rPr>
          <w:sz w:val="28"/>
        </w:rPr>
        <w:t>органов государственной власти края - для учета мнения граждан при принятии решений об изменении целевого назначения земель сельского поселения для объектов краевого и межрегионального значения;</w:t>
      </w:r>
    </w:p>
    <w:p w:rsidR="00733089" w:rsidRPr="00F7237F" w:rsidRDefault="00733089" w:rsidP="00733089">
      <w:pPr>
        <w:tabs>
          <w:tab w:val="center" w:pos="6874"/>
          <w:tab w:val="left" w:pos="8433"/>
        </w:tabs>
        <w:ind w:firstLine="709"/>
        <w:jc w:val="both"/>
        <w:rPr>
          <w:sz w:val="28"/>
        </w:rPr>
      </w:pPr>
      <w:r>
        <w:rPr>
          <w:sz w:val="28"/>
        </w:rPr>
        <w:t>3)</w:t>
      </w:r>
      <w:r w:rsidRPr="00E12AE9">
        <w:rPr>
          <w:sz w:val="28"/>
        </w:rPr>
        <w:t> </w:t>
      </w:r>
      <w:r w:rsidRPr="00F7237F">
        <w:rPr>
          <w:sz w:val="28"/>
        </w:rPr>
        <w:t xml:space="preserve">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733089" w:rsidRPr="00F7237F" w:rsidRDefault="00733089" w:rsidP="00733089">
      <w:pPr>
        <w:tabs>
          <w:tab w:val="center" w:pos="6874"/>
          <w:tab w:val="left" w:pos="8433"/>
        </w:tabs>
        <w:ind w:firstLine="709"/>
        <w:jc w:val="both"/>
        <w:rPr>
          <w:sz w:val="28"/>
        </w:rPr>
      </w:pPr>
      <w:r>
        <w:rPr>
          <w:sz w:val="28"/>
        </w:rPr>
        <w:t>4.</w:t>
      </w:r>
      <w:r w:rsidRPr="00E12AE9">
        <w:rPr>
          <w:sz w:val="28"/>
        </w:rPr>
        <w:t> </w:t>
      </w:r>
      <w:r w:rsidRPr="00F7237F">
        <w:rPr>
          <w:sz w:val="28"/>
        </w:rPr>
        <w:t>Опрос граждан назначается Советом депутатов и должен быть проведен не позднее чем через 20 дней после его назначения.</w:t>
      </w:r>
    </w:p>
    <w:p w:rsidR="00733089" w:rsidRPr="00F7237F" w:rsidRDefault="00733089" w:rsidP="00733089">
      <w:pPr>
        <w:tabs>
          <w:tab w:val="center" w:pos="6874"/>
          <w:tab w:val="left" w:pos="8433"/>
        </w:tabs>
        <w:ind w:firstLine="709"/>
        <w:jc w:val="both"/>
        <w:rPr>
          <w:sz w:val="28"/>
        </w:rPr>
      </w:pPr>
      <w:r>
        <w:rPr>
          <w:sz w:val="28"/>
        </w:rPr>
        <w:t>5.</w:t>
      </w:r>
      <w:r w:rsidRPr="00E12AE9">
        <w:rPr>
          <w:sz w:val="28"/>
        </w:rPr>
        <w:t> </w:t>
      </w:r>
      <w:r w:rsidRPr="00F7237F">
        <w:rPr>
          <w:sz w:val="28"/>
        </w:rPr>
        <w:t>Решение о назначении опроса граждан принимается Советом депутатов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Такое решение должно содержать:</w:t>
      </w:r>
    </w:p>
    <w:p w:rsidR="00733089" w:rsidRPr="00F7237F" w:rsidRDefault="00733089" w:rsidP="00733089">
      <w:pPr>
        <w:tabs>
          <w:tab w:val="center" w:pos="6874"/>
          <w:tab w:val="left" w:pos="8433"/>
        </w:tabs>
        <w:ind w:firstLine="709"/>
        <w:jc w:val="both"/>
        <w:rPr>
          <w:sz w:val="28"/>
        </w:rPr>
      </w:pPr>
      <w:r>
        <w:rPr>
          <w:sz w:val="28"/>
        </w:rPr>
        <w:t>1)</w:t>
      </w:r>
      <w:r w:rsidRPr="00E12AE9">
        <w:rPr>
          <w:sz w:val="28"/>
        </w:rPr>
        <w:t> </w:t>
      </w:r>
      <w:r w:rsidRPr="00F7237F">
        <w:rPr>
          <w:sz w:val="28"/>
        </w:rPr>
        <w:t>дата и сроки проведения опроса;</w:t>
      </w:r>
    </w:p>
    <w:p w:rsidR="00733089" w:rsidRPr="00F7237F" w:rsidRDefault="00733089" w:rsidP="00733089">
      <w:pPr>
        <w:tabs>
          <w:tab w:val="center" w:pos="6874"/>
          <w:tab w:val="left" w:pos="8433"/>
        </w:tabs>
        <w:ind w:firstLine="709"/>
        <w:jc w:val="both"/>
        <w:rPr>
          <w:sz w:val="28"/>
        </w:rPr>
      </w:pPr>
      <w:proofErr w:type="gramStart"/>
      <w:r>
        <w:rPr>
          <w:sz w:val="28"/>
        </w:rPr>
        <w:t>2)</w:t>
      </w:r>
      <w:r w:rsidRPr="00E12AE9">
        <w:rPr>
          <w:sz w:val="28"/>
        </w:rPr>
        <w:t> </w:t>
      </w:r>
      <w:r w:rsidRPr="00F7237F">
        <w:rPr>
          <w:sz w:val="28"/>
        </w:rPr>
        <w:t>формулировка вопроса (вопросов), предлагаемого (предлагаемых) при проведении опроса;</w:t>
      </w:r>
      <w:proofErr w:type="gramEnd"/>
    </w:p>
    <w:p w:rsidR="00733089" w:rsidRPr="00F7237F" w:rsidRDefault="00733089" w:rsidP="00733089">
      <w:pPr>
        <w:tabs>
          <w:tab w:val="center" w:pos="6874"/>
          <w:tab w:val="left" w:pos="8433"/>
        </w:tabs>
        <w:ind w:firstLine="709"/>
        <w:jc w:val="both"/>
        <w:rPr>
          <w:sz w:val="28"/>
        </w:rPr>
      </w:pPr>
      <w:r>
        <w:rPr>
          <w:sz w:val="28"/>
        </w:rPr>
        <w:t>3)</w:t>
      </w:r>
      <w:r w:rsidRPr="00E12AE9">
        <w:rPr>
          <w:sz w:val="28"/>
        </w:rPr>
        <w:t> </w:t>
      </w:r>
      <w:r w:rsidRPr="00F7237F">
        <w:rPr>
          <w:sz w:val="28"/>
        </w:rPr>
        <w:t>методика проведения опроса;</w:t>
      </w:r>
    </w:p>
    <w:p w:rsidR="00733089" w:rsidRPr="00F7237F" w:rsidRDefault="00733089" w:rsidP="00733089">
      <w:pPr>
        <w:tabs>
          <w:tab w:val="center" w:pos="6874"/>
          <w:tab w:val="left" w:pos="8433"/>
        </w:tabs>
        <w:ind w:firstLine="709"/>
        <w:jc w:val="both"/>
        <w:rPr>
          <w:sz w:val="28"/>
        </w:rPr>
      </w:pPr>
      <w:r>
        <w:rPr>
          <w:sz w:val="28"/>
        </w:rPr>
        <w:t>4)</w:t>
      </w:r>
      <w:r w:rsidRPr="00E12AE9">
        <w:rPr>
          <w:sz w:val="28"/>
        </w:rPr>
        <w:t> </w:t>
      </w:r>
      <w:r w:rsidRPr="00F7237F">
        <w:rPr>
          <w:sz w:val="28"/>
        </w:rPr>
        <w:t>форма опросного листа;</w:t>
      </w:r>
    </w:p>
    <w:p w:rsidR="00733089" w:rsidRPr="00F7237F" w:rsidRDefault="00733089" w:rsidP="00733089">
      <w:pPr>
        <w:tabs>
          <w:tab w:val="center" w:pos="6874"/>
          <w:tab w:val="left" w:pos="8433"/>
        </w:tabs>
        <w:ind w:firstLine="709"/>
        <w:jc w:val="both"/>
        <w:rPr>
          <w:sz w:val="28"/>
        </w:rPr>
      </w:pPr>
      <w:r>
        <w:rPr>
          <w:sz w:val="28"/>
        </w:rPr>
        <w:t>5)</w:t>
      </w:r>
      <w:r w:rsidRPr="00E12AE9">
        <w:rPr>
          <w:sz w:val="28"/>
        </w:rPr>
        <w:t> </w:t>
      </w:r>
      <w:r w:rsidRPr="00F7237F">
        <w:rPr>
          <w:sz w:val="28"/>
        </w:rPr>
        <w:t>минимальная численность жителей сельского поселения, участвующих в опросе;</w:t>
      </w:r>
    </w:p>
    <w:p w:rsidR="00733089" w:rsidRPr="00F7237F" w:rsidRDefault="00733089" w:rsidP="00733089">
      <w:pPr>
        <w:tabs>
          <w:tab w:val="center" w:pos="6874"/>
          <w:tab w:val="left" w:pos="8433"/>
        </w:tabs>
        <w:ind w:firstLine="709"/>
        <w:jc w:val="both"/>
        <w:rPr>
          <w:sz w:val="28"/>
        </w:rPr>
      </w:pPr>
      <w:r>
        <w:rPr>
          <w:sz w:val="28"/>
        </w:rPr>
        <w:t>6)</w:t>
      </w:r>
      <w:r w:rsidRPr="00E12AE9">
        <w:rPr>
          <w:sz w:val="28"/>
        </w:rPr>
        <w:t> </w:t>
      </w:r>
      <w:r w:rsidRPr="00F7237F">
        <w:rPr>
          <w:sz w:val="28"/>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33089" w:rsidRPr="00F7237F" w:rsidRDefault="00733089" w:rsidP="00733089">
      <w:pPr>
        <w:tabs>
          <w:tab w:val="center" w:pos="6874"/>
          <w:tab w:val="left" w:pos="8433"/>
        </w:tabs>
        <w:ind w:firstLine="709"/>
        <w:jc w:val="both"/>
        <w:rPr>
          <w:sz w:val="28"/>
        </w:rPr>
      </w:pPr>
      <w:r>
        <w:rPr>
          <w:sz w:val="28"/>
        </w:rPr>
        <w:t>6.</w:t>
      </w:r>
      <w:r w:rsidRPr="00E12AE9">
        <w:rPr>
          <w:sz w:val="28"/>
        </w:rPr>
        <w:t> </w:t>
      </w:r>
      <w:r w:rsidRPr="00F7237F">
        <w:rPr>
          <w:sz w:val="28"/>
        </w:rPr>
        <w:t>Жители сельского поселения должны быть проинформированы о проведении опроса граждан не менее чем за 10 дней до его проведения.</w:t>
      </w:r>
    </w:p>
    <w:p w:rsidR="00733089" w:rsidRDefault="00733089" w:rsidP="00733089">
      <w:pPr>
        <w:tabs>
          <w:tab w:val="center" w:pos="6874"/>
          <w:tab w:val="left" w:pos="8433"/>
        </w:tabs>
        <w:ind w:firstLine="709"/>
        <w:jc w:val="both"/>
        <w:rPr>
          <w:sz w:val="28"/>
        </w:rPr>
      </w:pPr>
      <w:r>
        <w:rPr>
          <w:sz w:val="28"/>
        </w:rPr>
        <w:t>7.</w:t>
      </w:r>
      <w:r w:rsidRPr="00E12AE9">
        <w:rPr>
          <w:sz w:val="28"/>
        </w:rPr>
        <w:t> </w:t>
      </w:r>
      <w:r w:rsidRPr="00F7237F">
        <w:rPr>
          <w:sz w:val="28"/>
        </w:rPr>
        <w:t>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или жителей муниципального образования</w:t>
      </w:r>
      <w:proofErr w:type="gramStart"/>
      <w:r w:rsidRPr="00F7237F">
        <w:rPr>
          <w:sz w:val="28"/>
        </w:rPr>
        <w:t>.</w:t>
      </w:r>
      <w:r>
        <w:rPr>
          <w:sz w:val="28"/>
        </w:rPr>
        <w:t>».</w:t>
      </w:r>
      <w:proofErr w:type="gramEnd"/>
    </w:p>
    <w:p w:rsidR="00733089" w:rsidRDefault="00A57C4A" w:rsidP="00733089">
      <w:pPr>
        <w:tabs>
          <w:tab w:val="center" w:pos="6874"/>
          <w:tab w:val="left" w:pos="8433"/>
        </w:tabs>
        <w:ind w:firstLine="709"/>
        <w:jc w:val="both"/>
        <w:rPr>
          <w:sz w:val="28"/>
        </w:rPr>
      </w:pPr>
      <w:r>
        <w:rPr>
          <w:sz w:val="28"/>
        </w:rPr>
        <w:t>1.</w:t>
      </w:r>
      <w:r w:rsidR="00841128">
        <w:rPr>
          <w:sz w:val="28"/>
        </w:rPr>
        <w:t>5</w:t>
      </w:r>
      <w:r w:rsidR="00733089">
        <w:rPr>
          <w:sz w:val="28"/>
        </w:rPr>
        <w:t>.</w:t>
      </w:r>
      <w:r w:rsidR="00733089" w:rsidRPr="00E12AE9">
        <w:rPr>
          <w:sz w:val="28"/>
        </w:rPr>
        <w:t> </w:t>
      </w:r>
      <w:r w:rsidR="00733089">
        <w:rPr>
          <w:sz w:val="28"/>
        </w:rPr>
        <w:t xml:space="preserve">Дополнить </w:t>
      </w:r>
      <w:r w:rsidR="00733089" w:rsidRPr="00EE6819">
        <w:rPr>
          <w:sz w:val="28"/>
        </w:rPr>
        <w:t>статьей 54.1 следующего содержания:</w:t>
      </w:r>
    </w:p>
    <w:p w:rsidR="00733089" w:rsidRPr="00707521" w:rsidRDefault="00733089" w:rsidP="00733089">
      <w:pPr>
        <w:tabs>
          <w:tab w:val="center" w:pos="6874"/>
          <w:tab w:val="left" w:pos="8433"/>
        </w:tabs>
        <w:ind w:firstLine="709"/>
        <w:jc w:val="both"/>
        <w:rPr>
          <w:sz w:val="28"/>
        </w:rPr>
      </w:pPr>
      <w:r w:rsidRPr="00707521">
        <w:rPr>
          <w:sz w:val="28"/>
        </w:rPr>
        <w:t>«Статья 54.1.</w:t>
      </w:r>
      <w:r w:rsidRPr="00E12AE9">
        <w:rPr>
          <w:sz w:val="28"/>
        </w:rPr>
        <w:t> </w:t>
      </w:r>
      <w:r w:rsidRPr="00707521">
        <w:rPr>
          <w:sz w:val="28"/>
        </w:rPr>
        <w:t>Финансовое и иное обеспечение реализации инициативных проектов</w:t>
      </w:r>
    </w:p>
    <w:p w:rsidR="00733089" w:rsidRPr="00707521" w:rsidRDefault="00733089" w:rsidP="00733089">
      <w:pPr>
        <w:tabs>
          <w:tab w:val="center" w:pos="6874"/>
          <w:tab w:val="left" w:pos="8433"/>
        </w:tabs>
        <w:ind w:firstLine="709"/>
        <w:jc w:val="both"/>
        <w:rPr>
          <w:sz w:val="28"/>
        </w:rPr>
      </w:pPr>
      <w:r w:rsidRPr="00707521">
        <w:rPr>
          <w:sz w:val="28"/>
        </w:rPr>
        <w:t xml:space="preserve">1. Источником финансового обеспечения реализации инициативных проектов, предусмотренных статьей 26.1 Федерального закона № 131-ФЗ, являются предусмотренные решением о местном бюджете бюджетные ассигнования на реализацию инициативных проектов, </w:t>
      </w:r>
      <w:proofErr w:type="gramStart"/>
      <w:r w:rsidRPr="00707521">
        <w:rPr>
          <w:sz w:val="28"/>
        </w:rPr>
        <w:t>формируемые</w:t>
      </w:r>
      <w:proofErr w:type="gramEnd"/>
      <w:r w:rsidRPr="00707521">
        <w:rPr>
          <w:sz w:val="28"/>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733089" w:rsidRPr="00707521" w:rsidRDefault="00733089" w:rsidP="00733089">
      <w:pPr>
        <w:tabs>
          <w:tab w:val="center" w:pos="6874"/>
          <w:tab w:val="left" w:pos="8433"/>
        </w:tabs>
        <w:ind w:firstLine="709"/>
        <w:jc w:val="both"/>
        <w:rPr>
          <w:sz w:val="28"/>
        </w:rPr>
      </w:pPr>
      <w:r w:rsidRPr="00707521">
        <w:rPr>
          <w:sz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707521">
        <w:rPr>
          <w:sz w:val="28"/>
        </w:rPr>
        <w:lastRenderedPageBreak/>
        <w:t>Бюджетным кодексом Российской Федерации в местный бюджет в целях реализации конкретных инициативных проектов.</w:t>
      </w:r>
    </w:p>
    <w:p w:rsidR="00733089" w:rsidRPr="00707521" w:rsidRDefault="00733089" w:rsidP="00733089">
      <w:pPr>
        <w:tabs>
          <w:tab w:val="center" w:pos="6874"/>
          <w:tab w:val="left" w:pos="8433"/>
        </w:tabs>
        <w:ind w:firstLine="709"/>
        <w:jc w:val="both"/>
        <w:rPr>
          <w:sz w:val="28"/>
        </w:rPr>
      </w:pPr>
      <w:r w:rsidRPr="00707521">
        <w:rPr>
          <w:sz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33089" w:rsidRPr="00707521" w:rsidRDefault="00733089" w:rsidP="00733089">
      <w:pPr>
        <w:tabs>
          <w:tab w:val="center" w:pos="6874"/>
          <w:tab w:val="left" w:pos="8433"/>
        </w:tabs>
        <w:ind w:firstLine="709"/>
        <w:jc w:val="both"/>
        <w:rPr>
          <w:sz w:val="28"/>
        </w:rPr>
      </w:pPr>
      <w:r w:rsidRPr="00707521">
        <w:rPr>
          <w:sz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сельского поселения.</w:t>
      </w:r>
    </w:p>
    <w:p w:rsidR="00733089" w:rsidRDefault="00733089" w:rsidP="00733089">
      <w:pPr>
        <w:tabs>
          <w:tab w:val="center" w:pos="6874"/>
          <w:tab w:val="left" w:pos="8433"/>
        </w:tabs>
        <w:ind w:firstLine="709"/>
        <w:jc w:val="both"/>
        <w:rPr>
          <w:sz w:val="28"/>
        </w:rPr>
      </w:pPr>
      <w:r w:rsidRPr="00707521">
        <w:rPr>
          <w:sz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707521">
        <w:rPr>
          <w:sz w:val="28"/>
        </w:rPr>
        <w:t>.».</w:t>
      </w:r>
      <w:proofErr w:type="gramEnd"/>
    </w:p>
    <w:p w:rsidR="0092666F" w:rsidRDefault="0092666F" w:rsidP="0092666F">
      <w:pPr>
        <w:ind w:firstLine="709"/>
        <w:contextualSpacing/>
        <w:jc w:val="both"/>
        <w:rPr>
          <w:color w:val="000000"/>
          <w:sz w:val="28"/>
          <w:szCs w:val="28"/>
        </w:rPr>
      </w:pPr>
      <w:r>
        <w:rPr>
          <w:sz w:val="28"/>
          <w:szCs w:val="28"/>
        </w:rPr>
        <w:t>1.</w:t>
      </w:r>
      <w:r w:rsidR="00841128">
        <w:rPr>
          <w:sz w:val="28"/>
          <w:szCs w:val="28"/>
        </w:rPr>
        <w:t>6</w:t>
      </w:r>
      <w:r>
        <w:rPr>
          <w:sz w:val="28"/>
          <w:szCs w:val="28"/>
        </w:rPr>
        <w:t xml:space="preserve">. </w:t>
      </w:r>
      <w:r>
        <w:rPr>
          <w:color w:val="000000"/>
          <w:sz w:val="28"/>
          <w:szCs w:val="28"/>
        </w:rPr>
        <w:t xml:space="preserve">В статье 35 «Вступление в силу муниципальных правовых актов» </w:t>
      </w:r>
      <w:r w:rsidR="007B6F31">
        <w:rPr>
          <w:color w:val="000000"/>
          <w:sz w:val="28"/>
          <w:szCs w:val="28"/>
        </w:rPr>
        <w:t>часть</w:t>
      </w:r>
      <w:r>
        <w:rPr>
          <w:color w:val="000000"/>
          <w:sz w:val="28"/>
          <w:szCs w:val="28"/>
        </w:rPr>
        <w:t xml:space="preserve"> 2 дополнить абзац</w:t>
      </w:r>
      <w:r w:rsidR="00531EC1">
        <w:rPr>
          <w:color w:val="000000"/>
          <w:sz w:val="28"/>
          <w:szCs w:val="28"/>
        </w:rPr>
        <w:t>а</w:t>
      </w:r>
      <w:r>
        <w:rPr>
          <w:color w:val="000000"/>
          <w:sz w:val="28"/>
          <w:szCs w:val="28"/>
        </w:rPr>
        <w:t>м</w:t>
      </w:r>
      <w:r w:rsidR="008C4001">
        <w:rPr>
          <w:color w:val="000000"/>
          <w:sz w:val="28"/>
          <w:szCs w:val="28"/>
        </w:rPr>
        <w:t>и</w:t>
      </w:r>
      <w:r>
        <w:rPr>
          <w:color w:val="000000"/>
          <w:sz w:val="28"/>
          <w:szCs w:val="28"/>
        </w:rPr>
        <w:t xml:space="preserve"> следующего содержания:</w:t>
      </w:r>
    </w:p>
    <w:p w:rsidR="0092666F" w:rsidRDefault="0092666F" w:rsidP="0092666F">
      <w:pPr>
        <w:ind w:firstLine="709"/>
        <w:contextualSpacing/>
        <w:jc w:val="both"/>
        <w:rPr>
          <w:sz w:val="28"/>
          <w:szCs w:val="28"/>
        </w:rPr>
      </w:pPr>
      <w:proofErr w:type="gramStart"/>
      <w:r>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учреждаемом Советом  депутатов сельского поселения «Поселок Монгохто» Ванинского муниципального района Хабаровского края, печатном средстве массовой информации, распространяемом в сельском поселении «Поселок Монгохто» Ванинского муниципального района Хабаровского края.</w:t>
      </w:r>
      <w:proofErr w:type="gramEnd"/>
    </w:p>
    <w:p w:rsidR="0092666F" w:rsidRDefault="0092666F" w:rsidP="0092666F">
      <w:pPr>
        <w:ind w:firstLine="709"/>
        <w:contextualSpacing/>
        <w:jc w:val="both"/>
        <w:rPr>
          <w:sz w:val="28"/>
          <w:szCs w:val="28"/>
        </w:rPr>
      </w:pPr>
      <w:r>
        <w:rPr>
          <w:sz w:val="28"/>
          <w:szCs w:val="28"/>
        </w:rPr>
        <w:t>Для официального опубликования муниципальных правовых актов и соглашений органы местного самоуправления вправе также использовать портал Минюста России «Нормативные правовые акты в Российской Федерации» ((</w:t>
      </w:r>
      <w:hyperlink r:id="rId8" w:history="1">
        <w:r>
          <w:rPr>
            <w:rStyle w:val="a4"/>
            <w:sz w:val="28"/>
            <w:szCs w:val="28"/>
          </w:rPr>
          <w:t>http://</w:t>
        </w:r>
        <w:r>
          <w:rPr>
            <w:rStyle w:val="a4"/>
            <w:sz w:val="28"/>
            <w:szCs w:val="28"/>
            <w:lang w:val="en-US"/>
          </w:rPr>
          <w:t>pravo</w:t>
        </w:r>
        <w:r>
          <w:rPr>
            <w:rStyle w:val="a4"/>
            <w:sz w:val="28"/>
            <w:szCs w:val="28"/>
          </w:rPr>
          <w:t>-</w:t>
        </w:r>
        <w:r>
          <w:rPr>
            <w:rStyle w:val="a4"/>
            <w:sz w:val="28"/>
            <w:szCs w:val="28"/>
            <w:lang w:val="en-US"/>
          </w:rPr>
          <w:t>minjust</w:t>
        </w:r>
        <w:r>
          <w:rPr>
            <w:rStyle w:val="a4"/>
            <w:sz w:val="28"/>
            <w:szCs w:val="28"/>
          </w:rPr>
          <w:t>.</w:t>
        </w:r>
        <w:r>
          <w:rPr>
            <w:rStyle w:val="a4"/>
            <w:sz w:val="28"/>
            <w:szCs w:val="28"/>
            <w:lang w:val="en-US"/>
          </w:rPr>
          <w:t>ru</w:t>
        </w:r>
      </w:hyperlink>
      <w:r>
        <w:rPr>
          <w:sz w:val="28"/>
          <w:szCs w:val="28"/>
        </w:rPr>
        <w:t xml:space="preserve">, http:// </w:t>
      </w:r>
      <w:proofErr w:type="spellStart"/>
      <w:r>
        <w:rPr>
          <w:sz w:val="28"/>
          <w:szCs w:val="28"/>
        </w:rPr>
        <w:t>право-минюст</w:t>
      </w:r>
      <w:proofErr w:type="gramStart"/>
      <w:r>
        <w:rPr>
          <w:sz w:val="28"/>
          <w:szCs w:val="28"/>
        </w:rPr>
        <w:t>.р</w:t>
      </w:r>
      <w:proofErr w:type="gramEnd"/>
      <w:r>
        <w:rPr>
          <w:sz w:val="28"/>
          <w:szCs w:val="28"/>
        </w:rPr>
        <w:t>ф</w:t>
      </w:r>
      <w:proofErr w:type="spellEnd"/>
      <w:r>
        <w:rPr>
          <w:sz w:val="28"/>
          <w:szCs w:val="28"/>
        </w:rPr>
        <w:t xml:space="preserve">, регистрация в качестве сетевого издания: </w:t>
      </w:r>
      <w:proofErr w:type="gramStart"/>
      <w:r>
        <w:rPr>
          <w:sz w:val="28"/>
          <w:szCs w:val="28"/>
        </w:rPr>
        <w:t>Эл № ФС77-72471 от 05.03.2018).</w:t>
      </w:r>
      <w:proofErr w:type="gramEnd"/>
      <w:r>
        <w:rPr>
          <w:sz w:val="28"/>
          <w:szCs w:val="28"/>
        </w:rPr>
        <w:t xml:space="preserve"> </w:t>
      </w:r>
      <w:proofErr w:type="gramStart"/>
      <w:r>
        <w:rPr>
          <w:sz w:val="28"/>
          <w:szCs w:val="28"/>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учреждаемом Советом депутатов сельского поселения печатном средстве массовой информации могут не приводиться.</w:t>
      </w:r>
      <w:r w:rsidR="00042BD6">
        <w:rPr>
          <w:sz w:val="28"/>
          <w:szCs w:val="28"/>
        </w:rPr>
        <w:t>».</w:t>
      </w:r>
      <w:proofErr w:type="gramEnd"/>
    </w:p>
    <w:p w:rsidR="0092666F" w:rsidRDefault="0092666F" w:rsidP="0092666F">
      <w:pPr>
        <w:ind w:firstLine="709"/>
        <w:contextualSpacing/>
        <w:jc w:val="both"/>
        <w:rPr>
          <w:color w:val="000000"/>
          <w:sz w:val="28"/>
          <w:szCs w:val="28"/>
        </w:rPr>
      </w:pPr>
      <w:r>
        <w:rPr>
          <w:color w:val="000000"/>
          <w:sz w:val="28"/>
          <w:szCs w:val="28"/>
        </w:rPr>
        <w:t>1.</w:t>
      </w:r>
      <w:r w:rsidR="00841128">
        <w:rPr>
          <w:color w:val="000000"/>
          <w:sz w:val="28"/>
          <w:szCs w:val="28"/>
        </w:rPr>
        <w:t>7</w:t>
      </w:r>
      <w:r>
        <w:rPr>
          <w:color w:val="000000"/>
          <w:sz w:val="28"/>
          <w:szCs w:val="28"/>
        </w:rPr>
        <w:t xml:space="preserve">. </w:t>
      </w:r>
      <w:r w:rsidR="00832202">
        <w:rPr>
          <w:color w:val="000000"/>
          <w:sz w:val="28"/>
          <w:szCs w:val="28"/>
        </w:rPr>
        <w:t>Часть 1</w:t>
      </w:r>
      <w:r>
        <w:rPr>
          <w:color w:val="000000"/>
          <w:sz w:val="28"/>
          <w:szCs w:val="28"/>
        </w:rPr>
        <w:t xml:space="preserve"> стать</w:t>
      </w:r>
      <w:r w:rsidR="00832202">
        <w:rPr>
          <w:color w:val="000000"/>
          <w:sz w:val="28"/>
          <w:szCs w:val="28"/>
        </w:rPr>
        <w:t>и</w:t>
      </w:r>
      <w:r>
        <w:rPr>
          <w:color w:val="000000"/>
          <w:sz w:val="28"/>
          <w:szCs w:val="28"/>
        </w:rPr>
        <w:t xml:space="preserve"> 61 «Вступление в силу Устава </w:t>
      </w:r>
      <w:r w:rsidR="00832202">
        <w:rPr>
          <w:color w:val="000000"/>
          <w:sz w:val="28"/>
          <w:szCs w:val="28"/>
        </w:rPr>
        <w:t>сельского</w:t>
      </w:r>
      <w:r>
        <w:rPr>
          <w:color w:val="000000"/>
          <w:sz w:val="28"/>
          <w:szCs w:val="28"/>
        </w:rPr>
        <w:t xml:space="preserve"> поселения, решения о внесении изменений и (или) дополнений в Устав </w:t>
      </w:r>
      <w:r w:rsidR="00832202">
        <w:rPr>
          <w:color w:val="000000"/>
          <w:sz w:val="28"/>
          <w:szCs w:val="28"/>
        </w:rPr>
        <w:t>сельского поселения</w:t>
      </w:r>
      <w:r>
        <w:rPr>
          <w:color w:val="000000"/>
          <w:sz w:val="28"/>
          <w:szCs w:val="28"/>
        </w:rPr>
        <w:t>» изложить в следующей редакции:</w:t>
      </w:r>
    </w:p>
    <w:p w:rsidR="0092666F" w:rsidRDefault="0092666F" w:rsidP="0092666F">
      <w:pPr>
        <w:ind w:firstLine="709"/>
        <w:contextualSpacing/>
        <w:jc w:val="both"/>
        <w:rPr>
          <w:sz w:val="28"/>
          <w:szCs w:val="28"/>
        </w:rPr>
      </w:pPr>
      <w:r>
        <w:rPr>
          <w:sz w:val="28"/>
          <w:szCs w:val="28"/>
        </w:rPr>
        <w:t>1.</w:t>
      </w:r>
      <w:r w:rsidR="007F04E6">
        <w:rPr>
          <w:sz w:val="28"/>
          <w:szCs w:val="28"/>
        </w:rPr>
        <w:t xml:space="preserve"> </w:t>
      </w:r>
      <w:proofErr w:type="gramStart"/>
      <w:r>
        <w:rPr>
          <w:sz w:val="28"/>
          <w:szCs w:val="28"/>
        </w:rPr>
        <w:t xml:space="preserve">Устав </w:t>
      </w:r>
      <w:r w:rsidR="00832202">
        <w:rPr>
          <w:sz w:val="28"/>
          <w:szCs w:val="28"/>
        </w:rPr>
        <w:t>сельского</w:t>
      </w:r>
      <w:r>
        <w:rPr>
          <w:sz w:val="28"/>
          <w:szCs w:val="28"/>
        </w:rPr>
        <w:t xml:space="preserve"> поселения, решение о внесении в него изменений и (или) дополнений подлежат официальному опубликованию после их государственной регистрации и вступают в силу после их официального опубликования в учреждаемом Советом депутатов печатном средстве массовой информации и на портале Минюста России «Нормативные правовые акты в Российской Федерации» ((</w:t>
      </w:r>
      <w:hyperlink r:id="rId9" w:history="1">
        <w:r>
          <w:rPr>
            <w:rStyle w:val="a4"/>
            <w:sz w:val="28"/>
            <w:szCs w:val="28"/>
          </w:rPr>
          <w:t>http://pravo-minjust.ru</w:t>
        </w:r>
      </w:hyperlink>
      <w:r>
        <w:rPr>
          <w:sz w:val="28"/>
          <w:szCs w:val="28"/>
        </w:rPr>
        <w:t xml:space="preserve">., </w:t>
      </w:r>
      <w:r>
        <w:rPr>
          <w:sz w:val="28"/>
          <w:szCs w:val="28"/>
          <w:lang w:val="en-US"/>
        </w:rPr>
        <w:t>http</w:t>
      </w:r>
      <w:r>
        <w:rPr>
          <w:sz w:val="28"/>
          <w:szCs w:val="28"/>
        </w:rPr>
        <w:t xml:space="preserve">: </w:t>
      </w:r>
      <w:proofErr w:type="spellStart"/>
      <w:r>
        <w:rPr>
          <w:sz w:val="28"/>
          <w:szCs w:val="28"/>
        </w:rPr>
        <w:t>право-минюст.рф</w:t>
      </w:r>
      <w:proofErr w:type="spellEnd"/>
      <w:r>
        <w:rPr>
          <w:sz w:val="28"/>
          <w:szCs w:val="28"/>
        </w:rPr>
        <w:t>., регистрация в качестве сетевого издания:</w:t>
      </w:r>
      <w:proofErr w:type="gramEnd"/>
      <w:r>
        <w:rPr>
          <w:sz w:val="28"/>
          <w:szCs w:val="28"/>
        </w:rPr>
        <w:t xml:space="preserve"> </w:t>
      </w:r>
      <w:proofErr w:type="gramStart"/>
      <w:r>
        <w:rPr>
          <w:sz w:val="28"/>
          <w:szCs w:val="28"/>
        </w:rPr>
        <w:t>Эл № ФС77-72471 от 05.03.2018)</w:t>
      </w:r>
      <w:r w:rsidR="00832202">
        <w:rPr>
          <w:sz w:val="28"/>
          <w:szCs w:val="28"/>
        </w:rPr>
        <w:t>.</w:t>
      </w:r>
      <w:proofErr w:type="gramEnd"/>
    </w:p>
    <w:p w:rsidR="00625926" w:rsidRDefault="00735353" w:rsidP="00735353">
      <w:pPr>
        <w:pStyle w:val="af0"/>
        <w:pBdr>
          <w:top w:val="none" w:sz="0" w:space="0" w:color="auto"/>
          <w:left w:val="none" w:sz="0" w:space="0" w:color="auto"/>
          <w:bottom w:val="none" w:sz="0" w:space="0" w:color="auto"/>
          <w:right w:val="none" w:sz="0" w:space="0" w:color="auto"/>
          <w:bar w:val="none" w:sz="0" w:color="auto"/>
        </w:pBdr>
        <w:ind w:firstLine="709"/>
        <w:contextualSpacing/>
        <w:jc w:val="both"/>
        <w:rPr>
          <w:sz w:val="28"/>
          <w:szCs w:val="28"/>
        </w:rPr>
      </w:pPr>
      <w:r w:rsidRPr="000046D1">
        <w:rPr>
          <w:sz w:val="28"/>
          <w:szCs w:val="28"/>
        </w:rPr>
        <w:lastRenderedPageBreak/>
        <w:t xml:space="preserve">2. </w:t>
      </w:r>
      <w:r w:rsidR="00625926" w:rsidRPr="000046D1">
        <w:rPr>
          <w:rFonts w:ascii="Times New Roman CYR" w:hAnsi="Times New Roman CYR" w:cs="Times New Roman CYR"/>
          <w:sz w:val="28"/>
          <w:szCs w:val="28"/>
        </w:rPr>
        <w:t xml:space="preserve">Назначить на 12 мая 2021 года проведение публичных слушаний по теме: </w:t>
      </w:r>
      <w:r w:rsidR="00625926" w:rsidRPr="000046D1">
        <w:rPr>
          <w:sz w:val="28"/>
          <w:szCs w:val="28"/>
        </w:rPr>
        <w:t xml:space="preserve">«О внесении изменений и дополнений в Устав сельского поселения «Поселок Монгохто» Ванинского муниципального района Хабаровского края». </w:t>
      </w:r>
      <w:r w:rsidR="00625926" w:rsidRPr="000046D1">
        <w:rPr>
          <w:rFonts w:ascii="Times New Roman CYR" w:hAnsi="Times New Roman CYR" w:cs="Times New Roman CYR"/>
          <w:sz w:val="28"/>
          <w:szCs w:val="28"/>
        </w:rPr>
        <w:t xml:space="preserve">Место проведение публичных слушаний – администрация сельского поселения </w:t>
      </w:r>
      <w:r w:rsidR="00625926" w:rsidRPr="000046D1">
        <w:rPr>
          <w:sz w:val="28"/>
          <w:szCs w:val="28"/>
        </w:rPr>
        <w:t>«</w:t>
      </w:r>
      <w:r w:rsidR="00625926" w:rsidRPr="000046D1">
        <w:rPr>
          <w:rFonts w:ascii="Times New Roman CYR" w:hAnsi="Times New Roman CYR" w:cs="Times New Roman CYR"/>
          <w:sz w:val="28"/>
          <w:szCs w:val="28"/>
        </w:rPr>
        <w:t>Поселок Монгохто</w:t>
      </w:r>
      <w:r w:rsidR="00625926" w:rsidRPr="000046D1">
        <w:rPr>
          <w:sz w:val="28"/>
          <w:szCs w:val="28"/>
        </w:rPr>
        <w:t xml:space="preserve">» </w:t>
      </w:r>
      <w:r w:rsidR="00625926" w:rsidRPr="000046D1">
        <w:rPr>
          <w:rFonts w:ascii="Times New Roman CYR" w:hAnsi="Times New Roman CYR" w:cs="Times New Roman CYR"/>
          <w:sz w:val="28"/>
          <w:szCs w:val="28"/>
        </w:rPr>
        <w:t>в 19.00.</w:t>
      </w:r>
    </w:p>
    <w:p w:rsidR="00735353" w:rsidRDefault="00625926" w:rsidP="00735353">
      <w:pPr>
        <w:pStyle w:val="af0"/>
        <w:pBdr>
          <w:top w:val="none" w:sz="0" w:space="0" w:color="auto"/>
          <w:left w:val="none" w:sz="0" w:space="0" w:color="auto"/>
          <w:bottom w:val="none" w:sz="0" w:space="0" w:color="auto"/>
          <w:right w:val="none" w:sz="0" w:space="0" w:color="auto"/>
          <w:bar w:val="none" w:sz="0" w:color="auto"/>
        </w:pBdr>
        <w:ind w:firstLine="709"/>
        <w:contextualSpacing/>
        <w:jc w:val="both"/>
        <w:rPr>
          <w:sz w:val="28"/>
          <w:szCs w:val="28"/>
        </w:rPr>
      </w:pPr>
      <w:r>
        <w:rPr>
          <w:sz w:val="28"/>
          <w:szCs w:val="28"/>
        </w:rPr>
        <w:t xml:space="preserve">3. </w:t>
      </w:r>
      <w:r w:rsidR="00735353" w:rsidRPr="00B73E88">
        <w:rPr>
          <w:sz w:val="28"/>
          <w:szCs w:val="28"/>
        </w:rPr>
        <w:t xml:space="preserve">Опубликовать настоящее решение в Информационном сборнике муниципальных правовых актов сельского поселения «Поселок Монгохто» </w:t>
      </w:r>
      <w:r w:rsidR="003521EE">
        <w:rPr>
          <w:sz w:val="28"/>
          <w:szCs w:val="28"/>
        </w:rPr>
        <w:t xml:space="preserve">Ванинского муниципального района Хабаровского края </w:t>
      </w:r>
      <w:r w:rsidR="00735353" w:rsidRPr="00B73E88">
        <w:rPr>
          <w:sz w:val="28"/>
          <w:szCs w:val="28"/>
        </w:rPr>
        <w:t>и на официальном сайте администрации сельского поселения «Поселок Монгохто»</w:t>
      </w:r>
      <w:r w:rsidR="003521EE">
        <w:rPr>
          <w:sz w:val="28"/>
          <w:szCs w:val="28"/>
        </w:rPr>
        <w:t xml:space="preserve"> Ванинского муниципального района Хабаровского края </w:t>
      </w:r>
      <w:r w:rsidR="003521EE">
        <w:rPr>
          <w:color w:val="000000"/>
          <w:sz w:val="28"/>
          <w:szCs w:val="28"/>
        </w:rPr>
        <w:t>в информационно-телекоммуникационной сети «Интернет» (</w:t>
      </w:r>
      <w:proofErr w:type="spellStart"/>
      <w:r w:rsidR="003521EE" w:rsidRPr="003521EE">
        <w:rPr>
          <w:color w:val="000000"/>
          <w:sz w:val="28"/>
          <w:szCs w:val="28"/>
        </w:rPr>
        <w:t>mongohto.vanino.org</w:t>
      </w:r>
      <w:proofErr w:type="spellEnd"/>
      <w:r w:rsidR="003521EE">
        <w:rPr>
          <w:color w:val="000000"/>
          <w:sz w:val="28"/>
          <w:szCs w:val="28"/>
        </w:rPr>
        <w:t>)</w:t>
      </w:r>
      <w:r w:rsidR="00735353" w:rsidRPr="00B73E88">
        <w:rPr>
          <w:sz w:val="28"/>
          <w:szCs w:val="28"/>
        </w:rPr>
        <w:t>.</w:t>
      </w:r>
      <w:r w:rsidR="00735353">
        <w:rPr>
          <w:sz w:val="28"/>
          <w:szCs w:val="28"/>
        </w:rPr>
        <w:t xml:space="preserve"> </w:t>
      </w:r>
    </w:p>
    <w:p w:rsidR="00735353" w:rsidRDefault="00625926" w:rsidP="00735353">
      <w:pPr>
        <w:pStyle w:val="af0"/>
        <w:pBdr>
          <w:top w:val="none" w:sz="0" w:space="0" w:color="auto"/>
          <w:left w:val="none" w:sz="0" w:space="0" w:color="auto"/>
          <w:bottom w:val="none" w:sz="0" w:space="0" w:color="auto"/>
          <w:right w:val="none" w:sz="0" w:space="0" w:color="auto"/>
          <w:bar w:val="none" w:sz="0" w:color="auto"/>
        </w:pBdr>
        <w:ind w:firstLine="709"/>
        <w:contextualSpacing/>
        <w:jc w:val="both"/>
        <w:rPr>
          <w:sz w:val="28"/>
          <w:szCs w:val="28"/>
        </w:rPr>
      </w:pPr>
      <w:r>
        <w:rPr>
          <w:sz w:val="28"/>
          <w:szCs w:val="28"/>
        </w:rPr>
        <w:t>4</w:t>
      </w:r>
      <w:r w:rsidR="00735353">
        <w:rPr>
          <w:sz w:val="28"/>
          <w:szCs w:val="28"/>
        </w:rPr>
        <w:t xml:space="preserve">. </w:t>
      </w:r>
      <w:proofErr w:type="gramStart"/>
      <w:r w:rsidR="00735353">
        <w:rPr>
          <w:sz w:val="28"/>
          <w:szCs w:val="28"/>
        </w:rPr>
        <w:t>Контроль за</w:t>
      </w:r>
      <w:proofErr w:type="gramEnd"/>
      <w:r w:rsidR="00735353">
        <w:rPr>
          <w:sz w:val="28"/>
          <w:szCs w:val="28"/>
        </w:rPr>
        <w:t xml:space="preserve"> исполнением настоящего решения возложить на постоянную депутатскую комиссию по регламенту и правовым нормам (</w:t>
      </w:r>
      <w:proofErr w:type="spellStart"/>
      <w:r w:rsidR="00735353">
        <w:rPr>
          <w:sz w:val="28"/>
          <w:szCs w:val="28"/>
        </w:rPr>
        <w:t>Момонт</w:t>
      </w:r>
      <w:proofErr w:type="spellEnd"/>
      <w:r w:rsidR="00735353">
        <w:rPr>
          <w:sz w:val="28"/>
          <w:szCs w:val="28"/>
        </w:rPr>
        <w:t xml:space="preserve"> Т.В.).</w:t>
      </w:r>
    </w:p>
    <w:p w:rsidR="00735353" w:rsidRDefault="00625926" w:rsidP="00735353">
      <w:pPr>
        <w:pStyle w:val="af0"/>
        <w:pBdr>
          <w:top w:val="none" w:sz="0" w:space="0" w:color="auto"/>
          <w:left w:val="none" w:sz="0" w:space="0" w:color="auto"/>
          <w:bottom w:val="none" w:sz="0" w:space="0" w:color="auto"/>
          <w:right w:val="none" w:sz="0" w:space="0" w:color="auto"/>
          <w:bar w:val="none" w:sz="0" w:color="auto"/>
        </w:pBdr>
        <w:ind w:firstLine="709"/>
        <w:contextualSpacing/>
        <w:jc w:val="both"/>
        <w:rPr>
          <w:sz w:val="28"/>
          <w:szCs w:val="28"/>
        </w:rPr>
      </w:pPr>
      <w:r>
        <w:rPr>
          <w:sz w:val="28"/>
          <w:szCs w:val="28"/>
        </w:rPr>
        <w:t>5</w:t>
      </w:r>
      <w:r w:rsidR="00735353">
        <w:rPr>
          <w:sz w:val="28"/>
          <w:szCs w:val="28"/>
        </w:rPr>
        <w:t>. Настоящее решение вступает в силу после его официального опубликования.</w:t>
      </w: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ind w:firstLine="709"/>
        <w:contextualSpacing/>
        <w:jc w:val="both"/>
        <w:rPr>
          <w:sz w:val="28"/>
          <w:szCs w:val="28"/>
        </w:rPr>
      </w:pPr>
    </w:p>
    <w:p w:rsidR="006A44D4" w:rsidRDefault="006A44D4" w:rsidP="00735353">
      <w:pPr>
        <w:pStyle w:val="af0"/>
        <w:pBdr>
          <w:top w:val="none" w:sz="0" w:space="0" w:color="auto"/>
          <w:left w:val="none" w:sz="0" w:space="0" w:color="auto"/>
          <w:bottom w:val="none" w:sz="0" w:space="0" w:color="auto"/>
          <w:right w:val="none" w:sz="0" w:space="0" w:color="auto"/>
          <w:bar w:val="none" w:sz="0" w:color="auto"/>
        </w:pBdr>
        <w:spacing w:line="240" w:lineRule="exact"/>
        <w:ind w:firstLine="709"/>
        <w:contextualSpacing/>
        <w:jc w:val="both"/>
        <w:rPr>
          <w:sz w:val="28"/>
          <w:szCs w:val="28"/>
        </w:rPr>
      </w:pPr>
    </w:p>
    <w:p w:rsidR="006A44D4" w:rsidRDefault="006A44D4" w:rsidP="006A44D4">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rPr>
      </w:pPr>
      <w:r w:rsidRPr="007C18EB">
        <w:rPr>
          <w:sz w:val="28"/>
        </w:rPr>
        <w:t xml:space="preserve">Глава сельского поселения </w:t>
      </w:r>
    </w:p>
    <w:p w:rsidR="006A44D4" w:rsidRPr="007C18EB" w:rsidRDefault="006A44D4" w:rsidP="006A44D4">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rPr>
      </w:pPr>
      <w:r>
        <w:rPr>
          <w:sz w:val="28"/>
          <w:szCs w:val="28"/>
        </w:rPr>
        <w:t xml:space="preserve">сельского поселения «Поселок Монгохто»                                </w:t>
      </w:r>
      <w:r w:rsidRPr="007C18EB">
        <w:rPr>
          <w:sz w:val="28"/>
        </w:rPr>
        <w:t xml:space="preserve">    И.А. Гаврилов</w:t>
      </w:r>
    </w:p>
    <w:p w:rsidR="006A44D4" w:rsidRDefault="006A44D4" w:rsidP="00735353">
      <w:pPr>
        <w:pStyle w:val="af0"/>
        <w:pBdr>
          <w:top w:val="none" w:sz="0" w:space="0" w:color="auto"/>
          <w:left w:val="none" w:sz="0" w:space="0" w:color="auto"/>
          <w:bottom w:val="none" w:sz="0" w:space="0" w:color="auto"/>
          <w:right w:val="none" w:sz="0" w:space="0" w:color="auto"/>
          <w:bar w:val="none" w:sz="0" w:color="auto"/>
        </w:pBdr>
        <w:spacing w:line="240" w:lineRule="exact"/>
        <w:ind w:firstLine="709"/>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ind w:firstLine="709"/>
        <w:contextualSpacing/>
        <w:jc w:val="both"/>
        <w:rPr>
          <w:sz w:val="28"/>
          <w:szCs w:val="28"/>
        </w:rPr>
      </w:pPr>
    </w:p>
    <w:p w:rsidR="007C3C85"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r>
        <w:rPr>
          <w:sz w:val="28"/>
          <w:szCs w:val="28"/>
        </w:rPr>
        <w:t>Председатель Совета депутатов</w:t>
      </w:r>
    </w:p>
    <w:p w:rsidR="00735353" w:rsidRDefault="007C3C85"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r>
        <w:rPr>
          <w:sz w:val="28"/>
          <w:szCs w:val="28"/>
        </w:rPr>
        <w:t>сельского поселения «Поселок Монгохто»</w:t>
      </w:r>
      <w:r w:rsidR="00735353">
        <w:rPr>
          <w:sz w:val="28"/>
          <w:szCs w:val="28"/>
        </w:rPr>
        <w:t xml:space="preserve">                                      Н.Н. Лаптий</w:t>
      </w: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6"/>
        </w:rPr>
      </w:pPr>
      <w:r w:rsidRPr="00804A2F">
        <w:rPr>
          <w:sz w:val="28"/>
          <w:szCs w:val="26"/>
        </w:rPr>
        <w:t xml:space="preserve">Предложения граждан по проекту направляются по почте или принимаются Советом депутатов сельского поселения «Поселок Монгохто» Ванинского муниципального района в по адресу: п. Монгохто, ул. </w:t>
      </w:r>
      <w:proofErr w:type="gramStart"/>
      <w:r w:rsidRPr="00804A2F">
        <w:rPr>
          <w:sz w:val="28"/>
          <w:szCs w:val="26"/>
        </w:rPr>
        <w:t>Октябрьская</w:t>
      </w:r>
      <w:proofErr w:type="gramEnd"/>
      <w:r w:rsidRPr="00804A2F">
        <w:rPr>
          <w:sz w:val="28"/>
          <w:szCs w:val="26"/>
        </w:rPr>
        <w:t xml:space="preserve"> - 5, </w:t>
      </w:r>
      <w:proofErr w:type="spellStart"/>
      <w:r w:rsidRPr="00804A2F">
        <w:rPr>
          <w:sz w:val="28"/>
          <w:szCs w:val="26"/>
        </w:rPr>
        <w:t>каб</w:t>
      </w:r>
      <w:proofErr w:type="spellEnd"/>
      <w:r w:rsidRPr="00804A2F">
        <w:rPr>
          <w:sz w:val="28"/>
          <w:szCs w:val="26"/>
        </w:rPr>
        <w:t xml:space="preserve">. 8. В предложениях по проекту указывается: фамилия, имя, отчество гражданина; адрес места жительства; статья проекта, по изменению которой вносится предложения; дата и подпись. Дополнительная информация предоставляется </w:t>
      </w:r>
      <w:proofErr w:type="gramStart"/>
      <w:r w:rsidRPr="00804A2F">
        <w:rPr>
          <w:sz w:val="28"/>
          <w:szCs w:val="26"/>
        </w:rPr>
        <w:t>по</w:t>
      </w:r>
      <w:proofErr w:type="gramEnd"/>
      <w:r w:rsidRPr="00804A2F">
        <w:rPr>
          <w:sz w:val="28"/>
          <w:szCs w:val="26"/>
        </w:rPr>
        <w:t xml:space="preserve"> тел. (42137) 29-317.</w:t>
      </w:r>
    </w:p>
    <w:sectPr w:rsidR="00735353" w:rsidSect="0073535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DA0" w:rsidRDefault="00FE1DA0" w:rsidP="005B2DD0">
      <w:r>
        <w:separator/>
      </w:r>
    </w:p>
  </w:endnote>
  <w:endnote w:type="continuationSeparator" w:id="0">
    <w:p w:rsidR="00FE1DA0" w:rsidRDefault="00FE1DA0" w:rsidP="005B2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DA0" w:rsidRDefault="00FE1DA0" w:rsidP="005B2DD0">
      <w:r>
        <w:separator/>
      </w:r>
    </w:p>
  </w:footnote>
  <w:footnote w:type="continuationSeparator" w:id="0">
    <w:p w:rsidR="00FE1DA0" w:rsidRDefault="00FE1DA0" w:rsidP="005B2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D7" w:rsidRDefault="001575B7" w:rsidP="00C06FD7">
    <w:pPr>
      <w:pStyle w:val="a8"/>
      <w:jc w:val="center"/>
    </w:pPr>
    <w:fldSimple w:instr="PAGE   \* MERGEFORMAT">
      <w:r w:rsidR="000046D1">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63F49"/>
    <w:multiLevelType w:val="hybridMultilevel"/>
    <w:tmpl w:val="24CC1D70"/>
    <w:lvl w:ilvl="0" w:tplc="46F0BB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620129"/>
    <w:multiLevelType w:val="multilevel"/>
    <w:tmpl w:val="6466F57C"/>
    <w:lvl w:ilvl="0">
      <w:start w:val="28"/>
      <w:numFmt w:val="decimal"/>
      <w:lvlText w:val="%1"/>
      <w:lvlJc w:val="left"/>
      <w:pPr>
        <w:tabs>
          <w:tab w:val="num" w:pos="7215"/>
        </w:tabs>
        <w:ind w:left="7215" w:hanging="7215"/>
      </w:pPr>
      <w:rPr>
        <w:rFonts w:hint="default"/>
      </w:rPr>
    </w:lvl>
    <w:lvl w:ilvl="1">
      <w:start w:val="12"/>
      <w:numFmt w:val="decimal"/>
      <w:lvlText w:val="%1.%2"/>
      <w:lvlJc w:val="left"/>
      <w:pPr>
        <w:tabs>
          <w:tab w:val="num" w:pos="7365"/>
        </w:tabs>
        <w:ind w:left="7365" w:hanging="7215"/>
      </w:pPr>
      <w:rPr>
        <w:rFonts w:hint="default"/>
      </w:rPr>
    </w:lvl>
    <w:lvl w:ilvl="2">
      <w:start w:val="2010"/>
      <w:numFmt w:val="decimal"/>
      <w:lvlText w:val="%1.%2.%3"/>
      <w:lvlJc w:val="left"/>
      <w:pPr>
        <w:tabs>
          <w:tab w:val="num" w:pos="7515"/>
        </w:tabs>
        <w:ind w:left="7515" w:hanging="7215"/>
      </w:pPr>
      <w:rPr>
        <w:rFonts w:hint="default"/>
      </w:rPr>
    </w:lvl>
    <w:lvl w:ilvl="3">
      <w:start w:val="1"/>
      <w:numFmt w:val="decimal"/>
      <w:lvlText w:val="%1.%2.%3.%4"/>
      <w:lvlJc w:val="left"/>
      <w:pPr>
        <w:tabs>
          <w:tab w:val="num" w:pos="7665"/>
        </w:tabs>
        <w:ind w:left="7665" w:hanging="7215"/>
      </w:pPr>
      <w:rPr>
        <w:rFonts w:hint="default"/>
      </w:rPr>
    </w:lvl>
    <w:lvl w:ilvl="4">
      <w:start w:val="1"/>
      <w:numFmt w:val="decimal"/>
      <w:lvlText w:val="%1.%2.%3.%4.%5"/>
      <w:lvlJc w:val="left"/>
      <w:pPr>
        <w:tabs>
          <w:tab w:val="num" w:pos="7815"/>
        </w:tabs>
        <w:ind w:left="7815" w:hanging="7215"/>
      </w:pPr>
      <w:rPr>
        <w:rFonts w:hint="default"/>
      </w:rPr>
    </w:lvl>
    <w:lvl w:ilvl="5">
      <w:start w:val="1"/>
      <w:numFmt w:val="decimal"/>
      <w:lvlText w:val="%1.%2.%3.%4.%5.%6"/>
      <w:lvlJc w:val="left"/>
      <w:pPr>
        <w:tabs>
          <w:tab w:val="num" w:pos="7965"/>
        </w:tabs>
        <w:ind w:left="7965" w:hanging="7215"/>
      </w:pPr>
      <w:rPr>
        <w:rFonts w:hint="default"/>
      </w:rPr>
    </w:lvl>
    <w:lvl w:ilvl="6">
      <w:start w:val="1"/>
      <w:numFmt w:val="decimal"/>
      <w:lvlText w:val="%1.%2.%3.%4.%5.%6.%7"/>
      <w:lvlJc w:val="left"/>
      <w:pPr>
        <w:tabs>
          <w:tab w:val="num" w:pos="8115"/>
        </w:tabs>
        <w:ind w:left="8115" w:hanging="7215"/>
      </w:pPr>
      <w:rPr>
        <w:rFonts w:hint="default"/>
      </w:rPr>
    </w:lvl>
    <w:lvl w:ilvl="7">
      <w:start w:val="1"/>
      <w:numFmt w:val="decimal"/>
      <w:lvlText w:val="%1.%2.%3.%4.%5.%6.%7.%8"/>
      <w:lvlJc w:val="left"/>
      <w:pPr>
        <w:tabs>
          <w:tab w:val="num" w:pos="8265"/>
        </w:tabs>
        <w:ind w:left="8265" w:hanging="7215"/>
      </w:pPr>
      <w:rPr>
        <w:rFonts w:hint="default"/>
      </w:rPr>
    </w:lvl>
    <w:lvl w:ilvl="8">
      <w:start w:val="1"/>
      <w:numFmt w:val="decimal"/>
      <w:lvlText w:val="%1.%2.%3.%4.%5.%6.%7.%8.%9"/>
      <w:lvlJc w:val="left"/>
      <w:pPr>
        <w:tabs>
          <w:tab w:val="num" w:pos="8415"/>
        </w:tabs>
        <w:ind w:left="8415" w:hanging="7215"/>
      </w:pPr>
      <w:rPr>
        <w:rFonts w:hint="default"/>
      </w:rPr>
    </w:lvl>
  </w:abstractNum>
  <w:abstractNum w:abstractNumId="2">
    <w:nsid w:val="66713A19"/>
    <w:multiLevelType w:val="hybridMultilevel"/>
    <w:tmpl w:val="414E9D2C"/>
    <w:lvl w:ilvl="0" w:tplc="77568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F2A6323"/>
    <w:multiLevelType w:val="hybridMultilevel"/>
    <w:tmpl w:val="9C54E8D0"/>
    <w:lvl w:ilvl="0" w:tplc="9FBA0CC0">
      <w:start w:val="1"/>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A5108"/>
    <w:rsid w:val="0000147D"/>
    <w:rsid w:val="000029C4"/>
    <w:rsid w:val="000046D1"/>
    <w:rsid w:val="00010D61"/>
    <w:rsid w:val="00013630"/>
    <w:rsid w:val="00033AF3"/>
    <w:rsid w:val="000426AC"/>
    <w:rsid w:val="00042BD6"/>
    <w:rsid w:val="0006524C"/>
    <w:rsid w:val="00070594"/>
    <w:rsid w:val="00072856"/>
    <w:rsid w:val="00084A06"/>
    <w:rsid w:val="00090A5F"/>
    <w:rsid w:val="00094AD8"/>
    <w:rsid w:val="00096FB3"/>
    <w:rsid w:val="000A5802"/>
    <w:rsid w:val="000A5824"/>
    <w:rsid w:val="000B1DC9"/>
    <w:rsid w:val="000B6397"/>
    <w:rsid w:val="000B772A"/>
    <w:rsid w:val="000E7F39"/>
    <w:rsid w:val="000F381E"/>
    <w:rsid w:val="000F3B1D"/>
    <w:rsid w:val="000F445A"/>
    <w:rsid w:val="000F7614"/>
    <w:rsid w:val="001013B1"/>
    <w:rsid w:val="00102CF4"/>
    <w:rsid w:val="001078FA"/>
    <w:rsid w:val="00107D37"/>
    <w:rsid w:val="00107F2C"/>
    <w:rsid w:val="00120DD3"/>
    <w:rsid w:val="00134BBE"/>
    <w:rsid w:val="00145FC7"/>
    <w:rsid w:val="00146F7A"/>
    <w:rsid w:val="00150B2E"/>
    <w:rsid w:val="0015206D"/>
    <w:rsid w:val="001575B7"/>
    <w:rsid w:val="00161AFF"/>
    <w:rsid w:val="00161E86"/>
    <w:rsid w:val="00164171"/>
    <w:rsid w:val="001653B6"/>
    <w:rsid w:val="001734BD"/>
    <w:rsid w:val="00173886"/>
    <w:rsid w:val="001753C1"/>
    <w:rsid w:val="00182A89"/>
    <w:rsid w:val="00185725"/>
    <w:rsid w:val="0018623D"/>
    <w:rsid w:val="00192E09"/>
    <w:rsid w:val="001A38AE"/>
    <w:rsid w:val="001C347D"/>
    <w:rsid w:val="001C4DF1"/>
    <w:rsid w:val="001C59D3"/>
    <w:rsid w:val="001D33E2"/>
    <w:rsid w:val="001E0F83"/>
    <w:rsid w:val="001E3221"/>
    <w:rsid w:val="001F3A98"/>
    <w:rsid w:val="001F65BD"/>
    <w:rsid w:val="0020580C"/>
    <w:rsid w:val="00211A68"/>
    <w:rsid w:val="002154AE"/>
    <w:rsid w:val="00217D1F"/>
    <w:rsid w:val="00230898"/>
    <w:rsid w:val="002450AD"/>
    <w:rsid w:val="00247045"/>
    <w:rsid w:val="00275FA9"/>
    <w:rsid w:val="0028245F"/>
    <w:rsid w:val="00283B41"/>
    <w:rsid w:val="00291DE3"/>
    <w:rsid w:val="002B7076"/>
    <w:rsid w:val="002E04B8"/>
    <w:rsid w:val="002F7583"/>
    <w:rsid w:val="002F7E5D"/>
    <w:rsid w:val="00300923"/>
    <w:rsid w:val="003125E1"/>
    <w:rsid w:val="00314E90"/>
    <w:rsid w:val="003165CA"/>
    <w:rsid w:val="003215B0"/>
    <w:rsid w:val="00330B46"/>
    <w:rsid w:val="003430EB"/>
    <w:rsid w:val="00344453"/>
    <w:rsid w:val="00347F75"/>
    <w:rsid w:val="0035137A"/>
    <w:rsid w:val="003521EE"/>
    <w:rsid w:val="00357CF9"/>
    <w:rsid w:val="00362CE7"/>
    <w:rsid w:val="00387BB1"/>
    <w:rsid w:val="0039416B"/>
    <w:rsid w:val="003A7B77"/>
    <w:rsid w:val="003B1084"/>
    <w:rsid w:val="003C155B"/>
    <w:rsid w:val="003D56F3"/>
    <w:rsid w:val="003F431B"/>
    <w:rsid w:val="00405CC8"/>
    <w:rsid w:val="0044166A"/>
    <w:rsid w:val="00442FD5"/>
    <w:rsid w:val="004437E4"/>
    <w:rsid w:val="00446713"/>
    <w:rsid w:val="00451BB2"/>
    <w:rsid w:val="00465668"/>
    <w:rsid w:val="004862A5"/>
    <w:rsid w:val="004A5108"/>
    <w:rsid w:val="004C047C"/>
    <w:rsid w:val="004C42E6"/>
    <w:rsid w:val="004C6A29"/>
    <w:rsid w:val="004D310F"/>
    <w:rsid w:val="004F45FE"/>
    <w:rsid w:val="00505358"/>
    <w:rsid w:val="0051111B"/>
    <w:rsid w:val="005115CD"/>
    <w:rsid w:val="00511763"/>
    <w:rsid w:val="005124B5"/>
    <w:rsid w:val="00521CDB"/>
    <w:rsid w:val="00531EC1"/>
    <w:rsid w:val="0054234A"/>
    <w:rsid w:val="0055209E"/>
    <w:rsid w:val="00553AC4"/>
    <w:rsid w:val="00593F96"/>
    <w:rsid w:val="005A0A10"/>
    <w:rsid w:val="005A11C2"/>
    <w:rsid w:val="005A2915"/>
    <w:rsid w:val="005B2DD0"/>
    <w:rsid w:val="005B6FD3"/>
    <w:rsid w:val="005C33CB"/>
    <w:rsid w:val="005C3E5F"/>
    <w:rsid w:val="005C546D"/>
    <w:rsid w:val="005D21B4"/>
    <w:rsid w:val="005E157C"/>
    <w:rsid w:val="005F2356"/>
    <w:rsid w:val="00601E1B"/>
    <w:rsid w:val="00604CE7"/>
    <w:rsid w:val="006137DD"/>
    <w:rsid w:val="006201C7"/>
    <w:rsid w:val="0062099B"/>
    <w:rsid w:val="00620C8F"/>
    <w:rsid w:val="00621136"/>
    <w:rsid w:val="00625926"/>
    <w:rsid w:val="006379FE"/>
    <w:rsid w:val="00654524"/>
    <w:rsid w:val="00660104"/>
    <w:rsid w:val="0066243F"/>
    <w:rsid w:val="00696F61"/>
    <w:rsid w:val="006A44D4"/>
    <w:rsid w:val="006B7154"/>
    <w:rsid w:val="006B7482"/>
    <w:rsid w:val="006D551C"/>
    <w:rsid w:val="006E4991"/>
    <w:rsid w:val="006E6451"/>
    <w:rsid w:val="006F7F0E"/>
    <w:rsid w:val="0070014F"/>
    <w:rsid w:val="00707521"/>
    <w:rsid w:val="00712E45"/>
    <w:rsid w:val="00715B76"/>
    <w:rsid w:val="0072248B"/>
    <w:rsid w:val="00725458"/>
    <w:rsid w:val="00730B8B"/>
    <w:rsid w:val="00733089"/>
    <w:rsid w:val="007336CD"/>
    <w:rsid w:val="00733FF0"/>
    <w:rsid w:val="007342DC"/>
    <w:rsid w:val="00734391"/>
    <w:rsid w:val="0073445A"/>
    <w:rsid w:val="00735353"/>
    <w:rsid w:val="00742819"/>
    <w:rsid w:val="00747177"/>
    <w:rsid w:val="00751364"/>
    <w:rsid w:val="00753778"/>
    <w:rsid w:val="007622F3"/>
    <w:rsid w:val="00770085"/>
    <w:rsid w:val="00770D87"/>
    <w:rsid w:val="007716B9"/>
    <w:rsid w:val="007723DC"/>
    <w:rsid w:val="0078125F"/>
    <w:rsid w:val="00782B76"/>
    <w:rsid w:val="007844B5"/>
    <w:rsid w:val="00790AFF"/>
    <w:rsid w:val="00790BF6"/>
    <w:rsid w:val="00796F53"/>
    <w:rsid w:val="007A347C"/>
    <w:rsid w:val="007B6F31"/>
    <w:rsid w:val="007C0DA6"/>
    <w:rsid w:val="007C3C85"/>
    <w:rsid w:val="007D539B"/>
    <w:rsid w:val="007D5BC1"/>
    <w:rsid w:val="007D78B8"/>
    <w:rsid w:val="007F04E6"/>
    <w:rsid w:val="00807FC9"/>
    <w:rsid w:val="00814200"/>
    <w:rsid w:val="00821A04"/>
    <w:rsid w:val="00832202"/>
    <w:rsid w:val="00836365"/>
    <w:rsid w:val="00841128"/>
    <w:rsid w:val="0084359B"/>
    <w:rsid w:val="008445F9"/>
    <w:rsid w:val="00845F0A"/>
    <w:rsid w:val="0086587C"/>
    <w:rsid w:val="00886BCD"/>
    <w:rsid w:val="00892336"/>
    <w:rsid w:val="008A31EB"/>
    <w:rsid w:val="008A7C79"/>
    <w:rsid w:val="008B7B9D"/>
    <w:rsid w:val="008C0F73"/>
    <w:rsid w:val="008C1FE9"/>
    <w:rsid w:val="008C4001"/>
    <w:rsid w:val="008C5AF8"/>
    <w:rsid w:val="008D0992"/>
    <w:rsid w:val="008D2A5E"/>
    <w:rsid w:val="008D64CD"/>
    <w:rsid w:val="008E39A1"/>
    <w:rsid w:val="008F40FC"/>
    <w:rsid w:val="008F490F"/>
    <w:rsid w:val="008F58F1"/>
    <w:rsid w:val="00900C6B"/>
    <w:rsid w:val="00903D31"/>
    <w:rsid w:val="00905B33"/>
    <w:rsid w:val="00906875"/>
    <w:rsid w:val="00914202"/>
    <w:rsid w:val="009202E4"/>
    <w:rsid w:val="0092666F"/>
    <w:rsid w:val="0093757A"/>
    <w:rsid w:val="00960DDD"/>
    <w:rsid w:val="00962802"/>
    <w:rsid w:val="009638F1"/>
    <w:rsid w:val="00992C77"/>
    <w:rsid w:val="009B2891"/>
    <w:rsid w:val="009B3294"/>
    <w:rsid w:val="009C75D6"/>
    <w:rsid w:val="009C7B6C"/>
    <w:rsid w:val="009D55BA"/>
    <w:rsid w:val="009D58E5"/>
    <w:rsid w:val="009D642D"/>
    <w:rsid w:val="009E2735"/>
    <w:rsid w:val="009E4923"/>
    <w:rsid w:val="009E67DC"/>
    <w:rsid w:val="00A02CF5"/>
    <w:rsid w:val="00A0408B"/>
    <w:rsid w:val="00A0646F"/>
    <w:rsid w:val="00A152B6"/>
    <w:rsid w:val="00A32DCE"/>
    <w:rsid w:val="00A36A58"/>
    <w:rsid w:val="00A44AF6"/>
    <w:rsid w:val="00A46348"/>
    <w:rsid w:val="00A53064"/>
    <w:rsid w:val="00A546C0"/>
    <w:rsid w:val="00A54B78"/>
    <w:rsid w:val="00A57C4A"/>
    <w:rsid w:val="00A6530F"/>
    <w:rsid w:val="00A7571A"/>
    <w:rsid w:val="00A851F2"/>
    <w:rsid w:val="00AA0A68"/>
    <w:rsid w:val="00AA5254"/>
    <w:rsid w:val="00AA7C5A"/>
    <w:rsid w:val="00AA7E92"/>
    <w:rsid w:val="00AB43E4"/>
    <w:rsid w:val="00AB5F6B"/>
    <w:rsid w:val="00AB6125"/>
    <w:rsid w:val="00AC057D"/>
    <w:rsid w:val="00AC0D81"/>
    <w:rsid w:val="00AC6416"/>
    <w:rsid w:val="00AD482D"/>
    <w:rsid w:val="00AE0744"/>
    <w:rsid w:val="00AE4A35"/>
    <w:rsid w:val="00AE6504"/>
    <w:rsid w:val="00AF5F15"/>
    <w:rsid w:val="00B00897"/>
    <w:rsid w:val="00B078E8"/>
    <w:rsid w:val="00B238B8"/>
    <w:rsid w:val="00B26EB3"/>
    <w:rsid w:val="00B5213E"/>
    <w:rsid w:val="00B777A9"/>
    <w:rsid w:val="00B77C92"/>
    <w:rsid w:val="00B834C4"/>
    <w:rsid w:val="00B8545D"/>
    <w:rsid w:val="00B87840"/>
    <w:rsid w:val="00BD102A"/>
    <w:rsid w:val="00BD1487"/>
    <w:rsid w:val="00BE47AD"/>
    <w:rsid w:val="00BF39DE"/>
    <w:rsid w:val="00C06FD7"/>
    <w:rsid w:val="00C10A32"/>
    <w:rsid w:val="00C359EF"/>
    <w:rsid w:val="00C374E4"/>
    <w:rsid w:val="00C375A9"/>
    <w:rsid w:val="00C42764"/>
    <w:rsid w:val="00C61E96"/>
    <w:rsid w:val="00C74D6C"/>
    <w:rsid w:val="00C9122E"/>
    <w:rsid w:val="00CA3DD5"/>
    <w:rsid w:val="00CA4073"/>
    <w:rsid w:val="00CA712E"/>
    <w:rsid w:val="00CB2213"/>
    <w:rsid w:val="00CB4ACB"/>
    <w:rsid w:val="00CC0186"/>
    <w:rsid w:val="00CC1F7A"/>
    <w:rsid w:val="00CD115F"/>
    <w:rsid w:val="00CD1BB4"/>
    <w:rsid w:val="00CD2A89"/>
    <w:rsid w:val="00CE5A0D"/>
    <w:rsid w:val="00CE5DC6"/>
    <w:rsid w:val="00CF09C8"/>
    <w:rsid w:val="00D14DBA"/>
    <w:rsid w:val="00D1614B"/>
    <w:rsid w:val="00D22B77"/>
    <w:rsid w:val="00D27CC4"/>
    <w:rsid w:val="00D323F9"/>
    <w:rsid w:val="00D34D47"/>
    <w:rsid w:val="00D407D3"/>
    <w:rsid w:val="00D42838"/>
    <w:rsid w:val="00D5436E"/>
    <w:rsid w:val="00D57BC2"/>
    <w:rsid w:val="00D57EA8"/>
    <w:rsid w:val="00D6271D"/>
    <w:rsid w:val="00D6425A"/>
    <w:rsid w:val="00D96254"/>
    <w:rsid w:val="00DA0F10"/>
    <w:rsid w:val="00DB40EE"/>
    <w:rsid w:val="00DC0D12"/>
    <w:rsid w:val="00DF51E1"/>
    <w:rsid w:val="00E026AA"/>
    <w:rsid w:val="00E12AE9"/>
    <w:rsid w:val="00E153B4"/>
    <w:rsid w:val="00E2576B"/>
    <w:rsid w:val="00E263BF"/>
    <w:rsid w:val="00E5784A"/>
    <w:rsid w:val="00E6515E"/>
    <w:rsid w:val="00E6764F"/>
    <w:rsid w:val="00E71906"/>
    <w:rsid w:val="00EA7108"/>
    <w:rsid w:val="00EB2D0A"/>
    <w:rsid w:val="00EB3A6D"/>
    <w:rsid w:val="00EB7EE3"/>
    <w:rsid w:val="00EC5C3B"/>
    <w:rsid w:val="00ED441B"/>
    <w:rsid w:val="00EE551E"/>
    <w:rsid w:val="00EE6819"/>
    <w:rsid w:val="00F00B13"/>
    <w:rsid w:val="00F04A5D"/>
    <w:rsid w:val="00F04D59"/>
    <w:rsid w:val="00F050D9"/>
    <w:rsid w:val="00F122B4"/>
    <w:rsid w:val="00F14C23"/>
    <w:rsid w:val="00F363E6"/>
    <w:rsid w:val="00F5251B"/>
    <w:rsid w:val="00F7237F"/>
    <w:rsid w:val="00F82277"/>
    <w:rsid w:val="00F83F0F"/>
    <w:rsid w:val="00F87B5E"/>
    <w:rsid w:val="00F87D86"/>
    <w:rsid w:val="00F920F8"/>
    <w:rsid w:val="00F92463"/>
    <w:rsid w:val="00F92649"/>
    <w:rsid w:val="00FA215A"/>
    <w:rsid w:val="00FD2751"/>
    <w:rsid w:val="00FE1DA0"/>
    <w:rsid w:val="00FE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47AD"/>
    <w:rPr>
      <w:sz w:val="24"/>
      <w:szCs w:val="24"/>
    </w:rPr>
  </w:style>
  <w:style w:type="paragraph" w:styleId="1">
    <w:name w:val="heading 1"/>
    <w:basedOn w:val="a"/>
    <w:next w:val="a"/>
    <w:link w:val="10"/>
    <w:qFormat/>
    <w:rsid w:val="00FD275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108"/>
    <w:pPr>
      <w:widowControl w:val="0"/>
      <w:autoSpaceDE w:val="0"/>
      <w:autoSpaceDN w:val="0"/>
      <w:adjustRightInd w:val="0"/>
      <w:ind w:firstLine="720"/>
    </w:pPr>
    <w:rPr>
      <w:rFonts w:ascii="Arial" w:hAnsi="Arial" w:cs="Arial"/>
    </w:rPr>
  </w:style>
  <w:style w:type="paragraph" w:customStyle="1" w:styleId="ConsPlusNonformat">
    <w:name w:val="ConsPlusNonformat"/>
    <w:rsid w:val="001653B6"/>
    <w:pPr>
      <w:widowControl w:val="0"/>
      <w:autoSpaceDE w:val="0"/>
      <w:autoSpaceDN w:val="0"/>
      <w:adjustRightInd w:val="0"/>
    </w:pPr>
    <w:rPr>
      <w:rFonts w:ascii="Courier New" w:hAnsi="Courier New" w:cs="Courier New"/>
    </w:rPr>
  </w:style>
  <w:style w:type="paragraph" w:styleId="a3">
    <w:name w:val="Balloon Text"/>
    <w:basedOn w:val="a"/>
    <w:semiHidden/>
    <w:rsid w:val="00C9122E"/>
    <w:rPr>
      <w:rFonts w:ascii="Tahoma" w:hAnsi="Tahoma" w:cs="Tahoma"/>
      <w:sz w:val="16"/>
      <w:szCs w:val="16"/>
    </w:rPr>
  </w:style>
  <w:style w:type="paragraph" w:customStyle="1" w:styleId="ConsNonformat">
    <w:name w:val="ConsNonformat"/>
    <w:rsid w:val="00134BBE"/>
    <w:pPr>
      <w:snapToGrid w:val="0"/>
    </w:pPr>
    <w:rPr>
      <w:rFonts w:ascii="Consultant" w:hAnsi="Consultant"/>
    </w:rPr>
  </w:style>
  <w:style w:type="paragraph" w:customStyle="1" w:styleId="2">
    <w:name w:val="Знак2 Знак Знак Знак Знак Знак Знак Знак Знак Знак Знак Знак Знак Знак Знак Знак Знак Знак Знак Знак Знак Знак"/>
    <w:basedOn w:val="a"/>
    <w:rsid w:val="00134BBE"/>
    <w:pPr>
      <w:spacing w:before="100" w:beforeAutospacing="1" w:after="100" w:afterAutospacing="1"/>
    </w:pPr>
    <w:rPr>
      <w:rFonts w:ascii="Tahoma" w:hAnsi="Tahoma"/>
      <w:sz w:val="20"/>
      <w:szCs w:val="20"/>
      <w:lang w:val="en-US" w:eastAsia="en-US"/>
    </w:rPr>
  </w:style>
  <w:style w:type="paragraph" w:styleId="20">
    <w:name w:val="Body Text Indent 2"/>
    <w:basedOn w:val="a"/>
    <w:link w:val="21"/>
    <w:rsid w:val="00DF51E1"/>
    <w:pPr>
      <w:overflowPunct w:val="0"/>
      <w:autoSpaceDE w:val="0"/>
      <w:autoSpaceDN w:val="0"/>
      <w:adjustRightInd w:val="0"/>
      <w:spacing w:before="20" w:after="20"/>
      <w:ind w:firstLine="708"/>
      <w:jc w:val="both"/>
    </w:pPr>
    <w:rPr>
      <w:sz w:val="28"/>
      <w:szCs w:val="28"/>
    </w:rPr>
  </w:style>
  <w:style w:type="character" w:customStyle="1" w:styleId="21">
    <w:name w:val="Основной текст с отступом 2 Знак"/>
    <w:link w:val="20"/>
    <w:rsid w:val="00DF51E1"/>
    <w:rPr>
      <w:sz w:val="28"/>
      <w:szCs w:val="28"/>
    </w:rPr>
  </w:style>
  <w:style w:type="character" w:styleId="a4">
    <w:name w:val="Hyperlink"/>
    <w:rsid w:val="00DF51E1"/>
    <w:rPr>
      <w:color w:val="000080"/>
      <w:u w:val="single"/>
    </w:rPr>
  </w:style>
  <w:style w:type="character" w:customStyle="1" w:styleId="10">
    <w:name w:val="Заголовок 1 Знак"/>
    <w:link w:val="1"/>
    <w:uiPriority w:val="9"/>
    <w:rsid w:val="00FD2751"/>
    <w:rPr>
      <w:rFonts w:ascii="Cambria" w:eastAsia="Times New Roman" w:hAnsi="Cambria" w:cs="Times New Roman"/>
      <w:b/>
      <w:bCs/>
      <w:kern w:val="32"/>
      <w:sz w:val="32"/>
      <w:szCs w:val="32"/>
    </w:rPr>
  </w:style>
  <w:style w:type="character" w:styleId="a5">
    <w:name w:val="Emphasis"/>
    <w:qFormat/>
    <w:rsid w:val="00FD2751"/>
    <w:rPr>
      <w:i/>
      <w:iCs/>
    </w:rPr>
  </w:style>
  <w:style w:type="paragraph" w:styleId="a6">
    <w:name w:val="Title"/>
    <w:basedOn w:val="a"/>
    <w:next w:val="a"/>
    <w:link w:val="a7"/>
    <w:qFormat/>
    <w:rsid w:val="00FD2751"/>
    <w:pPr>
      <w:spacing w:before="240" w:after="60"/>
      <w:jc w:val="center"/>
      <w:outlineLvl w:val="0"/>
    </w:pPr>
    <w:rPr>
      <w:rFonts w:ascii="Cambria" w:hAnsi="Cambria"/>
      <w:b/>
      <w:bCs/>
      <w:kern w:val="28"/>
      <w:sz w:val="32"/>
      <w:szCs w:val="32"/>
    </w:rPr>
  </w:style>
  <w:style w:type="character" w:customStyle="1" w:styleId="a7">
    <w:name w:val="Название Знак"/>
    <w:link w:val="a6"/>
    <w:rsid w:val="00FD2751"/>
    <w:rPr>
      <w:rFonts w:ascii="Cambria" w:eastAsia="Times New Roman" w:hAnsi="Cambria" w:cs="Times New Roman"/>
      <w:b/>
      <w:bCs/>
      <w:kern w:val="28"/>
      <w:sz w:val="32"/>
      <w:szCs w:val="32"/>
    </w:rPr>
  </w:style>
  <w:style w:type="paragraph" w:customStyle="1" w:styleId="pboth">
    <w:name w:val="pboth"/>
    <w:basedOn w:val="a"/>
    <w:rsid w:val="00173886"/>
    <w:pPr>
      <w:spacing w:before="100" w:beforeAutospacing="1" w:after="100" w:afterAutospacing="1"/>
    </w:pPr>
  </w:style>
  <w:style w:type="paragraph" w:customStyle="1" w:styleId="ConsPlusTitle">
    <w:name w:val="ConsPlusTitle"/>
    <w:rsid w:val="00D1614B"/>
    <w:pPr>
      <w:widowControl w:val="0"/>
      <w:suppressAutoHyphens/>
      <w:autoSpaceDE w:val="0"/>
    </w:pPr>
    <w:rPr>
      <w:rFonts w:ascii="Arial" w:eastAsia="Arial" w:hAnsi="Arial" w:cs="Arial"/>
      <w:b/>
      <w:bCs/>
      <w:lang w:eastAsia="ar-SA"/>
    </w:rPr>
  </w:style>
  <w:style w:type="paragraph" w:styleId="a8">
    <w:name w:val="header"/>
    <w:basedOn w:val="a"/>
    <w:link w:val="a9"/>
    <w:uiPriority w:val="99"/>
    <w:rsid w:val="005B2DD0"/>
    <w:pPr>
      <w:tabs>
        <w:tab w:val="center" w:pos="4677"/>
        <w:tab w:val="right" w:pos="9355"/>
      </w:tabs>
    </w:pPr>
  </w:style>
  <w:style w:type="character" w:customStyle="1" w:styleId="a9">
    <w:name w:val="Верхний колонтитул Знак"/>
    <w:link w:val="a8"/>
    <w:uiPriority w:val="99"/>
    <w:rsid w:val="005B2DD0"/>
    <w:rPr>
      <w:sz w:val="24"/>
      <w:szCs w:val="24"/>
    </w:rPr>
  </w:style>
  <w:style w:type="paragraph" w:styleId="aa">
    <w:name w:val="footer"/>
    <w:basedOn w:val="a"/>
    <w:link w:val="ab"/>
    <w:rsid w:val="005B2DD0"/>
    <w:pPr>
      <w:tabs>
        <w:tab w:val="center" w:pos="4677"/>
        <w:tab w:val="right" w:pos="9355"/>
      </w:tabs>
    </w:pPr>
  </w:style>
  <w:style w:type="character" w:customStyle="1" w:styleId="ab">
    <w:name w:val="Нижний колонтитул Знак"/>
    <w:link w:val="aa"/>
    <w:rsid w:val="005B2DD0"/>
    <w:rPr>
      <w:sz w:val="24"/>
      <w:szCs w:val="24"/>
    </w:rPr>
  </w:style>
  <w:style w:type="paragraph" w:styleId="ac">
    <w:name w:val="Body Text"/>
    <w:basedOn w:val="a"/>
    <w:link w:val="ad"/>
    <w:rsid w:val="005F2356"/>
    <w:pPr>
      <w:spacing w:after="120"/>
    </w:pPr>
  </w:style>
  <w:style w:type="character" w:customStyle="1" w:styleId="ad">
    <w:name w:val="Основной текст Знак"/>
    <w:link w:val="ac"/>
    <w:rsid w:val="005F2356"/>
    <w:rPr>
      <w:sz w:val="24"/>
      <w:szCs w:val="24"/>
    </w:rPr>
  </w:style>
  <w:style w:type="character" w:customStyle="1" w:styleId="blk">
    <w:name w:val="blk"/>
    <w:rsid w:val="004C42E6"/>
  </w:style>
  <w:style w:type="paragraph" w:customStyle="1" w:styleId="aaanao">
    <w:name w:val="aa?anao"/>
    <w:basedOn w:val="a"/>
    <w:next w:val="a"/>
    <w:rsid w:val="004C42E6"/>
    <w:pPr>
      <w:overflowPunct w:val="0"/>
      <w:autoSpaceDE w:val="0"/>
      <w:autoSpaceDN w:val="0"/>
      <w:adjustRightInd w:val="0"/>
      <w:jc w:val="center"/>
      <w:textAlignment w:val="baseline"/>
    </w:pPr>
    <w:rPr>
      <w:sz w:val="30"/>
      <w:szCs w:val="30"/>
    </w:rPr>
  </w:style>
  <w:style w:type="character" w:customStyle="1" w:styleId="ae">
    <w:name w:val="Неразрешенное упоминание"/>
    <w:uiPriority w:val="99"/>
    <w:semiHidden/>
    <w:unhideWhenUsed/>
    <w:rsid w:val="00084A06"/>
    <w:rPr>
      <w:color w:val="605E5C"/>
      <w:shd w:val="clear" w:color="auto" w:fill="E1DFDD"/>
    </w:rPr>
  </w:style>
  <w:style w:type="paragraph" w:customStyle="1" w:styleId="af">
    <w:name w:val="Обычный (Интернет)"/>
    <w:basedOn w:val="a"/>
    <w:uiPriority w:val="99"/>
    <w:unhideWhenUsed/>
    <w:rsid w:val="00715B76"/>
    <w:pPr>
      <w:spacing w:before="100" w:beforeAutospacing="1" w:after="100" w:afterAutospacing="1"/>
    </w:pPr>
  </w:style>
  <w:style w:type="paragraph" w:styleId="af0">
    <w:name w:val="No Spacing"/>
    <w:link w:val="af1"/>
    <w:uiPriority w:val="1"/>
    <w:qFormat/>
    <w:rsid w:val="0073535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szCs w:val="22"/>
    </w:rPr>
  </w:style>
  <w:style w:type="character" w:customStyle="1" w:styleId="af1">
    <w:name w:val="Без интервала Знак"/>
    <w:link w:val="af0"/>
    <w:uiPriority w:val="1"/>
    <w:locked/>
    <w:rsid w:val="00735353"/>
    <w:rPr>
      <w:rFonts w:eastAsia="Arial Unicode MS"/>
      <w:sz w:val="24"/>
      <w:szCs w:val="22"/>
    </w:rPr>
  </w:style>
</w:styles>
</file>

<file path=word/webSettings.xml><?xml version="1.0" encoding="utf-8"?>
<w:webSettings xmlns:r="http://schemas.openxmlformats.org/officeDocument/2006/relationships" xmlns:w="http://schemas.openxmlformats.org/wordprocessingml/2006/main">
  <w:divs>
    <w:div w:id="253825300">
      <w:bodyDiv w:val="1"/>
      <w:marLeft w:val="0"/>
      <w:marRight w:val="0"/>
      <w:marTop w:val="0"/>
      <w:marBottom w:val="0"/>
      <w:divBdr>
        <w:top w:val="none" w:sz="0" w:space="0" w:color="auto"/>
        <w:left w:val="none" w:sz="0" w:space="0" w:color="auto"/>
        <w:bottom w:val="none" w:sz="0" w:space="0" w:color="auto"/>
        <w:right w:val="none" w:sz="0" w:space="0" w:color="auto"/>
      </w:divBdr>
    </w:div>
    <w:div w:id="1304773101">
      <w:bodyDiv w:val="1"/>
      <w:marLeft w:val="0"/>
      <w:marRight w:val="0"/>
      <w:marTop w:val="0"/>
      <w:marBottom w:val="0"/>
      <w:divBdr>
        <w:top w:val="none" w:sz="0" w:space="0" w:color="auto"/>
        <w:left w:val="none" w:sz="0" w:space="0" w:color="auto"/>
        <w:bottom w:val="none" w:sz="0" w:space="0" w:color="auto"/>
        <w:right w:val="none" w:sz="0" w:space="0" w:color="auto"/>
      </w:divBdr>
    </w:div>
    <w:div w:id="194491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B4DA0-4B39-47F0-9946-D441414E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8</Pages>
  <Words>2941</Words>
  <Characters>16764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и в связи с поступившим в администрацию города представлением прокурора города от 11</vt:lpstr>
    </vt:vector>
  </TitlesOfParts>
  <Company>Финисовое управление Ванинского района</Company>
  <LinksUpToDate>false</LinksUpToDate>
  <CharactersWithSpaces>19666</CharactersWithSpaces>
  <SharedDoc>false</SharedDoc>
  <HLinks>
    <vt:vector size="6" baseType="variant">
      <vt:variant>
        <vt:i4>8126576</vt:i4>
      </vt:variant>
      <vt:variant>
        <vt:i4>0</vt:i4>
      </vt:variant>
      <vt:variant>
        <vt:i4>0</vt:i4>
      </vt:variant>
      <vt:variant>
        <vt:i4>5</vt:i4>
      </vt:variant>
      <vt:variant>
        <vt:lpwstr>http://www.admtoki.ru/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в связи с поступившим в администрацию города представлением прокурора города от 11</dc:title>
  <dc:creator>The Financial Worker</dc:creator>
  <cp:lastModifiedBy>Admin</cp:lastModifiedBy>
  <cp:revision>26</cp:revision>
  <cp:lastPrinted>2021-04-07T01:54:00Z</cp:lastPrinted>
  <dcterms:created xsi:type="dcterms:W3CDTF">2021-04-06T02:40:00Z</dcterms:created>
  <dcterms:modified xsi:type="dcterms:W3CDTF">2021-08-10T04:15:00Z</dcterms:modified>
</cp:coreProperties>
</file>