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8C" w:rsidRPr="00BA1D8C" w:rsidRDefault="00BA1D8C" w:rsidP="00BA1D8C">
      <w:pPr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BA1D8C" w:rsidRPr="00BA1D8C" w:rsidRDefault="00BA1D8C" w:rsidP="00BA1D8C">
      <w:pPr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BA1D8C" w:rsidRPr="00BA1D8C" w:rsidRDefault="00BA1D8C" w:rsidP="00BA1D8C">
      <w:pPr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BA1D8C" w:rsidRPr="00BA1D8C" w:rsidRDefault="00BA1D8C" w:rsidP="00BA1D8C">
      <w:pPr>
        <w:rPr>
          <w:sz w:val="28"/>
        </w:rPr>
      </w:pPr>
    </w:p>
    <w:p w:rsidR="00BA1D8C" w:rsidRPr="00BA1D8C" w:rsidRDefault="00BA1D8C" w:rsidP="00BA1D8C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BA1D8C" w:rsidRPr="00BA1D8C" w:rsidRDefault="00BA1D8C" w:rsidP="00BA1D8C">
      <w:pPr>
        <w:jc w:val="center"/>
        <w:rPr>
          <w:sz w:val="28"/>
        </w:rPr>
      </w:pPr>
    </w:p>
    <w:p w:rsidR="00BA1D8C" w:rsidRPr="00BA1D8C" w:rsidRDefault="00BA1D8C" w:rsidP="00BA1D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A1D8C">
        <w:rPr>
          <w:rFonts w:ascii="Times New Roman" w:hAnsi="Times New Roman" w:cs="Times New Roman"/>
          <w:b w:val="0"/>
          <w:sz w:val="28"/>
        </w:rPr>
        <w:t xml:space="preserve">От </w:t>
      </w:r>
      <w:r w:rsidR="00720A45">
        <w:rPr>
          <w:rFonts w:ascii="Times New Roman" w:hAnsi="Times New Roman" w:cs="Times New Roman"/>
          <w:b w:val="0"/>
          <w:sz w:val="28"/>
          <w:u w:val="single"/>
        </w:rPr>
        <w:t>0</w:t>
      </w:r>
      <w:r w:rsidR="00986B80">
        <w:rPr>
          <w:rFonts w:ascii="Times New Roman" w:hAnsi="Times New Roman" w:cs="Times New Roman"/>
          <w:b w:val="0"/>
          <w:sz w:val="28"/>
          <w:u w:val="single"/>
        </w:rPr>
        <w:t>8</w:t>
      </w:r>
      <w:r w:rsidR="00720A45">
        <w:rPr>
          <w:rFonts w:ascii="Times New Roman" w:hAnsi="Times New Roman" w:cs="Times New Roman"/>
          <w:b w:val="0"/>
          <w:sz w:val="28"/>
          <w:u w:val="single"/>
        </w:rPr>
        <w:t>.12</w:t>
      </w:r>
      <w:r w:rsidR="00DD0EFC">
        <w:rPr>
          <w:rFonts w:ascii="Times New Roman" w:hAnsi="Times New Roman" w:cs="Times New Roman"/>
          <w:b w:val="0"/>
          <w:sz w:val="28"/>
          <w:u w:val="single"/>
        </w:rPr>
        <w:t>.2016</w:t>
      </w:r>
      <w:r w:rsidRPr="00BA1D8C">
        <w:rPr>
          <w:rFonts w:ascii="Times New Roman" w:hAnsi="Times New Roman" w:cs="Times New Roman"/>
          <w:b w:val="0"/>
          <w:sz w:val="28"/>
        </w:rPr>
        <w:t xml:space="preserve">                             </w:t>
      </w:r>
      <w:proofErr w:type="spellStart"/>
      <w:r w:rsidRPr="00BA1D8C">
        <w:rPr>
          <w:rFonts w:ascii="Times New Roman" w:hAnsi="Times New Roman" w:cs="Times New Roman"/>
          <w:b w:val="0"/>
        </w:rPr>
        <w:t>п.Монгохто</w:t>
      </w:r>
      <w:proofErr w:type="spellEnd"/>
      <w:r w:rsidRPr="00BA1D8C">
        <w:rPr>
          <w:rFonts w:ascii="Times New Roman" w:hAnsi="Times New Roman" w:cs="Times New Roman"/>
          <w:b w:val="0"/>
        </w:rPr>
        <w:t xml:space="preserve">                                                    </w:t>
      </w:r>
      <w:r w:rsidR="009E43D4">
        <w:rPr>
          <w:rFonts w:ascii="Times New Roman" w:hAnsi="Times New Roman" w:cs="Times New Roman"/>
          <w:b w:val="0"/>
        </w:rPr>
        <w:t xml:space="preserve">  </w:t>
      </w:r>
      <w:r w:rsidRPr="00BA1D8C">
        <w:rPr>
          <w:rFonts w:ascii="Times New Roman" w:hAnsi="Times New Roman" w:cs="Times New Roman"/>
          <w:b w:val="0"/>
        </w:rPr>
        <w:t xml:space="preserve">  </w:t>
      </w:r>
      <w:r w:rsidRPr="00BA1D8C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720A45">
        <w:rPr>
          <w:rFonts w:ascii="Times New Roman" w:hAnsi="Times New Roman" w:cs="Times New Roman"/>
          <w:b w:val="0"/>
          <w:sz w:val="28"/>
          <w:u w:val="single"/>
        </w:rPr>
        <w:t>310</w:t>
      </w:r>
    </w:p>
    <w:p w:rsidR="009E43D4" w:rsidRDefault="009E43D4" w:rsidP="00854AB5">
      <w:pPr>
        <w:pStyle w:val="a7"/>
        <w:ind w:firstLine="709"/>
        <w:jc w:val="both"/>
        <w:rPr>
          <w:sz w:val="28"/>
          <w:szCs w:val="28"/>
        </w:rPr>
      </w:pPr>
    </w:p>
    <w:p w:rsidR="00720A45" w:rsidRDefault="00720A45" w:rsidP="00720A4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Положение о муниципальной службе сельского поселения «Поселок Монгохто» Ванинского муниципального района Хабаровского края </w:t>
      </w:r>
    </w:p>
    <w:p w:rsidR="00720A45" w:rsidRDefault="00720A45" w:rsidP="00720A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0A45" w:rsidRPr="00720A45" w:rsidRDefault="00720A45" w:rsidP="00720A45">
      <w:pPr>
        <w:pStyle w:val="a7"/>
        <w:rPr>
          <w:sz w:val="28"/>
          <w:szCs w:val="28"/>
        </w:rPr>
      </w:pP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 xml:space="preserve">             В соответствии с Уставом сельского поселения «Поселок Монгохто» Ванинского муниципального района Хабаровского края, в целях приведения правового акта в соответствие с Федеральным законом </w:t>
      </w:r>
      <w:hyperlink r:id="rId5" w:history="1">
        <w:r w:rsidRPr="00720A45">
          <w:rPr>
            <w:rStyle w:val="a8"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r w:rsidRPr="00720A45">
          <w:rPr>
            <w:rStyle w:val="a8"/>
            <w:bCs/>
            <w:color w:val="333333"/>
            <w:sz w:val="28"/>
            <w:szCs w:val="28"/>
            <w:u w:val="none"/>
            <w:shd w:val="clear" w:color="auto" w:fill="FFFFFF"/>
          </w:rPr>
          <w:t>от 02 марта 2007 года  № 25-ФЗ "О муниципальной службе в Российской Федерации"</w:t>
        </w:r>
      </w:hyperlink>
      <w:r w:rsidRPr="00720A45">
        <w:rPr>
          <w:sz w:val="28"/>
          <w:szCs w:val="28"/>
        </w:rPr>
        <w:t>, Законом Хабаровского края от 28 сентября 2016 года № 224 «О внесении изменений в отдельные законы Хабаровского края», Совет депутатов   сельского поселения «Поселок Монгохто» Ванинского муниципального района Хабаровского края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>РЕШИЛ: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ab/>
        <w:t>1. Внести следующие изменения и дополнения в Положение о муниципальной службе сельского поселения «Поселок Монгохто» Ванинского муниципального района Хабаровского края (далее – Положение), утвержденное решением Совета депутатов сельского поселения «Поселок Монгохто» от 1</w:t>
      </w:r>
      <w:r>
        <w:rPr>
          <w:sz w:val="28"/>
          <w:szCs w:val="28"/>
        </w:rPr>
        <w:t>5 декабря 2009 г.</w:t>
      </w:r>
      <w:bookmarkStart w:id="0" w:name="_GoBack"/>
      <w:bookmarkEnd w:id="0"/>
      <w:r w:rsidRPr="00720A45">
        <w:rPr>
          <w:sz w:val="28"/>
          <w:szCs w:val="28"/>
        </w:rPr>
        <w:t xml:space="preserve"> № 71:</w:t>
      </w:r>
    </w:p>
    <w:p w:rsidR="00720A45" w:rsidRPr="00720A45" w:rsidRDefault="00720A45" w:rsidP="00720A45">
      <w:pPr>
        <w:pStyle w:val="a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20A45">
        <w:rPr>
          <w:sz w:val="28"/>
          <w:szCs w:val="28"/>
        </w:rPr>
        <w:tab/>
        <w:t>1.1.  Дополнить главу 3 Положения статьей 16.1 следующего содержания</w:t>
      </w:r>
      <w:r w:rsidRPr="00720A45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bCs/>
          <w:sz w:val="28"/>
          <w:szCs w:val="28"/>
          <w:shd w:val="clear" w:color="auto" w:fill="FFFFFF"/>
        </w:rPr>
        <w:tab/>
        <w:t>«</w:t>
      </w:r>
      <w:r w:rsidRPr="00720A45">
        <w:rPr>
          <w:sz w:val="28"/>
          <w:szCs w:val="28"/>
        </w:rPr>
        <w:t>Статья 16.1. Представление сведений о размещении информации в информационно-телекоммуникационной сети "Интернет"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bookmarkStart w:id="1" w:name="dst100315"/>
      <w:bookmarkEnd w:id="1"/>
      <w:r w:rsidRPr="00720A45">
        <w:rPr>
          <w:sz w:val="28"/>
          <w:szCs w:val="28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bookmarkStart w:id="2" w:name="dst100316"/>
      <w:bookmarkEnd w:id="2"/>
      <w:r w:rsidRPr="00720A45"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bookmarkStart w:id="3" w:name="dst100317"/>
      <w:bookmarkEnd w:id="3"/>
      <w:r w:rsidRPr="00720A45">
        <w:rPr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720A45" w:rsidRPr="00720A45" w:rsidRDefault="00720A45" w:rsidP="00720A45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bookmarkStart w:id="4" w:name="dst100318"/>
      <w:bookmarkEnd w:id="4"/>
      <w:r w:rsidRPr="00720A45">
        <w:rPr>
          <w:sz w:val="28"/>
          <w:szCs w:val="28"/>
        </w:rPr>
        <w:t xml:space="preserve">2. Сведения, указанные </w:t>
      </w:r>
      <w:r w:rsidRPr="00720A45">
        <w:rPr>
          <w:color w:val="000000" w:themeColor="text1"/>
          <w:sz w:val="28"/>
          <w:szCs w:val="28"/>
        </w:rPr>
        <w:t>в </w:t>
      </w:r>
      <w:hyperlink r:id="rId6" w:anchor="dst100315" w:history="1">
        <w:r w:rsidRPr="00720A45">
          <w:rPr>
            <w:rStyle w:val="a8"/>
            <w:color w:val="000000" w:themeColor="text1"/>
            <w:sz w:val="28"/>
            <w:szCs w:val="28"/>
            <w:u w:val="none"/>
          </w:rPr>
          <w:t>части 1</w:t>
        </w:r>
      </w:hyperlink>
      <w:r w:rsidRPr="00720A45">
        <w:rPr>
          <w:sz w:val="28"/>
          <w:szCs w:val="28"/>
        </w:rPr>
        <w:t xml:space="preserve"> 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</w:t>
      </w:r>
      <w:r w:rsidRPr="00720A45">
        <w:rPr>
          <w:sz w:val="28"/>
          <w:szCs w:val="28"/>
        </w:rPr>
        <w:lastRenderedPageBreak/>
        <w:t>служащими - не позднее 1 апреля года, следующего за отчетным. Сведения, указанные в </w:t>
      </w:r>
      <w:hyperlink r:id="rId7" w:anchor="dst100315" w:history="1">
        <w:r w:rsidRPr="00720A45">
          <w:rPr>
            <w:rStyle w:val="a8"/>
            <w:color w:val="000000" w:themeColor="text1"/>
            <w:sz w:val="28"/>
            <w:szCs w:val="28"/>
            <w:u w:val="none"/>
          </w:rPr>
          <w:t>части 1</w:t>
        </w:r>
      </w:hyperlink>
      <w:r w:rsidRPr="00720A45">
        <w:rPr>
          <w:color w:val="000000" w:themeColor="text1"/>
          <w:sz w:val="28"/>
          <w:szCs w:val="28"/>
        </w:rPr>
        <w:t> настоящей статьи, представляются по форме, установленной Правительством Российской Федерации.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bookmarkStart w:id="5" w:name="dst100319"/>
      <w:bookmarkEnd w:id="5"/>
      <w:r w:rsidRPr="00720A45">
        <w:rPr>
          <w:color w:val="000000" w:themeColor="text1"/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 </w:t>
      </w:r>
      <w:hyperlink r:id="rId8" w:anchor="dst100315" w:history="1">
        <w:r w:rsidRPr="00720A45">
          <w:rPr>
            <w:rStyle w:val="a8"/>
            <w:color w:val="000000" w:themeColor="text1"/>
            <w:sz w:val="28"/>
            <w:szCs w:val="28"/>
            <w:u w:val="none"/>
          </w:rPr>
          <w:t>частью 1</w:t>
        </w:r>
      </w:hyperlink>
      <w:r w:rsidRPr="00720A45">
        <w:rPr>
          <w:color w:val="000000" w:themeColor="text1"/>
          <w:sz w:val="28"/>
          <w:szCs w:val="28"/>
        </w:rPr>
        <w:t> </w:t>
      </w:r>
      <w:r w:rsidRPr="00720A45">
        <w:rPr>
          <w:sz w:val="28"/>
          <w:szCs w:val="28"/>
        </w:rPr>
        <w:t>настоящей статьи.».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ab/>
        <w:t>1.2. Статью 31 Положения изложить в следующей редакции: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ab/>
        <w:t>«Статья 31. «Отпуска на муниципальной службе»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0A45">
        <w:rPr>
          <w:sz w:val="28"/>
          <w:szCs w:val="28"/>
        </w:rPr>
        <w:t>1.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ab/>
        <w:t>2. Муниципальным служащим предоставляется ежегодный основной оплачиваемый отпуск   продолжительностью 30 календарных дней.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ab/>
        <w:t>3. Муниципальным служащим предоставляется ежегодный дополнительный оплачиваемый отпуск за выслугу лет продолжительностью: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ab/>
        <w:t xml:space="preserve">1) при стаже муниципальной службы от одного года до пяти </w:t>
      </w:r>
      <w:proofErr w:type="gramStart"/>
      <w:r w:rsidRPr="00720A45">
        <w:rPr>
          <w:sz w:val="28"/>
          <w:szCs w:val="28"/>
        </w:rPr>
        <w:t>лет  -</w:t>
      </w:r>
      <w:proofErr w:type="gramEnd"/>
      <w:r w:rsidRPr="00720A45">
        <w:rPr>
          <w:sz w:val="28"/>
          <w:szCs w:val="28"/>
        </w:rPr>
        <w:t xml:space="preserve"> один календарный день;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ab/>
        <w:t xml:space="preserve">2) при стаже муниципальной службы </w:t>
      </w:r>
      <w:proofErr w:type="gramStart"/>
      <w:r w:rsidRPr="00720A45">
        <w:rPr>
          <w:sz w:val="28"/>
          <w:szCs w:val="28"/>
        </w:rPr>
        <w:t>от  пяти</w:t>
      </w:r>
      <w:proofErr w:type="gramEnd"/>
      <w:r w:rsidRPr="00720A45">
        <w:rPr>
          <w:sz w:val="28"/>
          <w:szCs w:val="28"/>
        </w:rPr>
        <w:t xml:space="preserve"> до десяти лет  - пять календарных дней;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ab/>
        <w:t>3) при стаже муниципальной службы от десяти лет до пятнадцати – семь календарных дней;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ab/>
        <w:t xml:space="preserve">4) при стаже муниципальной службы 15 лет и более – десять календарных дней. 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ab/>
        <w:t>4. Муниципальным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3 календарных дня.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r w:rsidRPr="00720A45">
        <w:rPr>
          <w:sz w:val="28"/>
          <w:szCs w:val="28"/>
        </w:rPr>
        <w:t xml:space="preserve">5. Муниципальному служащему предоставляется ежегодный дополнительный оплачиваемый отпуск в связи со службой в </w:t>
      </w:r>
      <w:proofErr w:type="gramStart"/>
      <w:r w:rsidRPr="00720A45">
        <w:rPr>
          <w:sz w:val="28"/>
          <w:szCs w:val="28"/>
        </w:rPr>
        <w:t>местностях,  приравненных</w:t>
      </w:r>
      <w:proofErr w:type="gramEnd"/>
      <w:r w:rsidRPr="00720A45">
        <w:rPr>
          <w:sz w:val="28"/>
          <w:szCs w:val="28"/>
        </w:rPr>
        <w:t xml:space="preserve"> к районам Крайнего Севера – 16 календарных дней.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r w:rsidRPr="00720A45">
        <w:rPr>
          <w:sz w:val="28"/>
          <w:szCs w:val="28"/>
        </w:rPr>
        <w:t>6. Ежегодный оплачиваемый отпуск должен предоставляться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r w:rsidRPr="00720A45">
        <w:rPr>
          <w:sz w:val="28"/>
          <w:szCs w:val="28"/>
        </w:rPr>
        <w:t>7.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 Данная выплата увеличивается на районный коэффициент и величину соответствующей процентной надбавки за стаж работы в организациях, расположенных в районах Крайнего Севера, в местностях, приравненных к районам Крайнего Севера, в южных районах Дальнего Востока.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r w:rsidRPr="00720A45">
        <w:rPr>
          <w:sz w:val="28"/>
          <w:szCs w:val="28"/>
        </w:rPr>
        <w:t xml:space="preserve">8. При прекращении или расторжении трудового договора (контракта), освобождении муниципального служащего от замещаемой должности и </w:t>
      </w:r>
      <w:r w:rsidRPr="00720A45">
        <w:rPr>
          <w:sz w:val="28"/>
          <w:szCs w:val="28"/>
        </w:rPr>
        <w:lastRenderedPageBreak/>
        <w:t>увольнении с муниципальной службы муниципальному служащему выплачивается денежная компенсация за все неиспользованные отпуска. По письменному заявлению муниципального служащего неиспользованные отпуска могут быть предоставлены ему с последующим увольнением (за исключением случаев освобождения от замещаемой должности муниципальной службы и увольнения с муниципальной службы за виновные действия). При этом днем освобождения от замещаемой должности муниципальной службы и увольнения с муниципальной службы считается последний день отпуска.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r w:rsidRPr="00720A45">
        <w:rPr>
          <w:sz w:val="28"/>
          <w:szCs w:val="28"/>
        </w:rPr>
        <w:t>9. При увольнении в связи с истечением срока трудового договора (контракта) отпуск с последующим увольнением может предоставляться и тогда, когда время отпуска полностью или частично выходит за пределы срока действия трудового договора (контракта). В этом случае днем освобождения от замещаемой должности муниципальной службы и увольнения с муниципальной службы считается последний день отпуска.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r w:rsidRPr="00720A45">
        <w:rPr>
          <w:sz w:val="28"/>
          <w:szCs w:val="28"/>
        </w:rPr>
        <w:t>10.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года.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r w:rsidRPr="00720A45">
        <w:rPr>
          <w:sz w:val="28"/>
          <w:szCs w:val="28"/>
        </w:rPr>
        <w:t>11.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 xml:space="preserve">    12. Во время отпуска без сохранения денежного содержания за муниципальным служащим сохраняется замещаемая должность муниципальной службы.».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r w:rsidRPr="00720A45">
        <w:rPr>
          <w:sz w:val="28"/>
          <w:szCs w:val="28"/>
        </w:rPr>
        <w:t>2. Контроль за выполнением настоящего постановления возлагаю на постоянную депутатскую комиссию по регламенту и правовым нормам (</w:t>
      </w:r>
      <w:proofErr w:type="spellStart"/>
      <w:r w:rsidRPr="00720A45">
        <w:rPr>
          <w:sz w:val="28"/>
          <w:szCs w:val="28"/>
        </w:rPr>
        <w:t>Белько</w:t>
      </w:r>
      <w:proofErr w:type="spellEnd"/>
      <w:r w:rsidRPr="00720A45">
        <w:rPr>
          <w:sz w:val="28"/>
          <w:szCs w:val="28"/>
        </w:rPr>
        <w:t xml:space="preserve"> И.Н.).</w:t>
      </w:r>
    </w:p>
    <w:p w:rsidR="00720A45" w:rsidRPr="00720A45" w:rsidRDefault="00720A45" w:rsidP="00720A45">
      <w:pPr>
        <w:pStyle w:val="a7"/>
        <w:ind w:firstLine="708"/>
        <w:jc w:val="both"/>
        <w:rPr>
          <w:sz w:val="28"/>
          <w:szCs w:val="28"/>
        </w:rPr>
      </w:pPr>
      <w:r w:rsidRPr="00720A45">
        <w:rPr>
          <w:sz w:val="28"/>
          <w:szCs w:val="28"/>
        </w:rPr>
        <w:t>3. Опубликовать настоящее решение в Информационном сборнике муниципальных правовых актов сельского поселения «Поселок Монгохто»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ab/>
        <w:t xml:space="preserve">4. Настоящее решение вступает в силу со дня его официального опубликования, за исключением пункта 1.2. настоящего </w:t>
      </w:r>
      <w:proofErr w:type="gramStart"/>
      <w:r w:rsidRPr="00720A45">
        <w:rPr>
          <w:sz w:val="28"/>
          <w:szCs w:val="28"/>
        </w:rPr>
        <w:t>решения,  вступающего</w:t>
      </w:r>
      <w:proofErr w:type="gramEnd"/>
      <w:r w:rsidRPr="00720A45">
        <w:rPr>
          <w:sz w:val="28"/>
          <w:szCs w:val="28"/>
        </w:rPr>
        <w:t xml:space="preserve"> в силу с 01 января 2017 года.</w:t>
      </w: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720A45">
        <w:rPr>
          <w:sz w:val="28"/>
          <w:szCs w:val="28"/>
        </w:rPr>
        <w:t>И.А.Гаврилов</w:t>
      </w:r>
      <w:proofErr w:type="spellEnd"/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  <w:r w:rsidRPr="00720A45">
        <w:rPr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 w:rsidRPr="00720A45">
        <w:rPr>
          <w:sz w:val="28"/>
          <w:szCs w:val="28"/>
        </w:rPr>
        <w:t>Н.Н.Лаптий</w:t>
      </w:r>
      <w:proofErr w:type="spellEnd"/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</w:p>
    <w:p w:rsidR="00720A45" w:rsidRPr="00720A45" w:rsidRDefault="00720A45" w:rsidP="00720A45">
      <w:pPr>
        <w:pStyle w:val="a7"/>
        <w:jc w:val="both"/>
        <w:rPr>
          <w:sz w:val="28"/>
          <w:szCs w:val="28"/>
        </w:rPr>
      </w:pPr>
    </w:p>
    <w:p w:rsidR="00720A45" w:rsidRDefault="00720A45" w:rsidP="00720A45">
      <w:pPr>
        <w:pStyle w:val="2"/>
        <w:spacing w:line="240" w:lineRule="exact"/>
        <w:ind w:right="0"/>
        <w:jc w:val="both"/>
      </w:pPr>
    </w:p>
    <w:p w:rsidR="00720A45" w:rsidRDefault="00720A45" w:rsidP="00720A45">
      <w:pPr>
        <w:pStyle w:val="2"/>
        <w:spacing w:line="240" w:lineRule="exact"/>
        <w:ind w:right="0"/>
        <w:jc w:val="both"/>
      </w:pPr>
    </w:p>
    <w:p w:rsidR="00720A45" w:rsidRDefault="00720A45" w:rsidP="00720A45">
      <w:pPr>
        <w:pStyle w:val="2"/>
        <w:spacing w:line="240" w:lineRule="exact"/>
        <w:ind w:right="0"/>
        <w:jc w:val="both"/>
      </w:pPr>
    </w:p>
    <w:p w:rsidR="00720A45" w:rsidRDefault="00720A45" w:rsidP="00720A45">
      <w:pPr>
        <w:pStyle w:val="2"/>
        <w:jc w:val="both"/>
      </w:pPr>
    </w:p>
    <w:sectPr w:rsidR="00720A45" w:rsidSect="00854A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F49"/>
    <w:rsid w:val="00026B1A"/>
    <w:rsid w:val="00067F49"/>
    <w:rsid w:val="001C2DA5"/>
    <w:rsid w:val="001E168B"/>
    <w:rsid w:val="00233B92"/>
    <w:rsid w:val="002954FD"/>
    <w:rsid w:val="00327CC3"/>
    <w:rsid w:val="00355234"/>
    <w:rsid w:val="003B6068"/>
    <w:rsid w:val="003E36FE"/>
    <w:rsid w:val="0044642A"/>
    <w:rsid w:val="004F5515"/>
    <w:rsid w:val="0050582B"/>
    <w:rsid w:val="00542E9E"/>
    <w:rsid w:val="00560358"/>
    <w:rsid w:val="005637E2"/>
    <w:rsid w:val="005A5FB9"/>
    <w:rsid w:val="005C02C0"/>
    <w:rsid w:val="00613900"/>
    <w:rsid w:val="00617A02"/>
    <w:rsid w:val="0065080C"/>
    <w:rsid w:val="00686BF2"/>
    <w:rsid w:val="006A2F64"/>
    <w:rsid w:val="006D5160"/>
    <w:rsid w:val="007036AF"/>
    <w:rsid w:val="00711C2D"/>
    <w:rsid w:val="00720A45"/>
    <w:rsid w:val="007B0D8B"/>
    <w:rsid w:val="00854AB5"/>
    <w:rsid w:val="009578CA"/>
    <w:rsid w:val="009757F4"/>
    <w:rsid w:val="00986B80"/>
    <w:rsid w:val="009E43D4"/>
    <w:rsid w:val="00A222B8"/>
    <w:rsid w:val="00A3732E"/>
    <w:rsid w:val="00A43B80"/>
    <w:rsid w:val="00A47E46"/>
    <w:rsid w:val="00A6499B"/>
    <w:rsid w:val="00A83C50"/>
    <w:rsid w:val="00BA1D8C"/>
    <w:rsid w:val="00BC5D7C"/>
    <w:rsid w:val="00BE35E4"/>
    <w:rsid w:val="00D05207"/>
    <w:rsid w:val="00D279B1"/>
    <w:rsid w:val="00D40907"/>
    <w:rsid w:val="00D64C76"/>
    <w:rsid w:val="00D81BA7"/>
    <w:rsid w:val="00D86654"/>
    <w:rsid w:val="00DB73A6"/>
    <w:rsid w:val="00DD0EFC"/>
    <w:rsid w:val="00E24530"/>
    <w:rsid w:val="00E4476D"/>
    <w:rsid w:val="00E90ED3"/>
    <w:rsid w:val="00F258C9"/>
    <w:rsid w:val="00F36661"/>
    <w:rsid w:val="00F9283F"/>
    <w:rsid w:val="00F9532E"/>
    <w:rsid w:val="00FC5C68"/>
    <w:rsid w:val="00FD4CF1"/>
    <w:rsid w:val="00FD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4827-80AE-41BB-8EDF-17B55ECF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45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24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E24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E24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33B92"/>
    <w:rPr>
      <w:sz w:val="24"/>
      <w:szCs w:val="24"/>
    </w:rPr>
  </w:style>
  <w:style w:type="paragraph" w:customStyle="1" w:styleId="ConsPlusTitle">
    <w:name w:val="ConsPlusTitle"/>
    <w:uiPriority w:val="99"/>
    <w:rsid w:val="00D279B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711C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unhideWhenUsed/>
    <w:rsid w:val="00542E9E"/>
    <w:rPr>
      <w:color w:val="0000FF" w:themeColor="hyperlink"/>
      <w:u w:val="single"/>
    </w:rPr>
  </w:style>
  <w:style w:type="paragraph" w:styleId="a9">
    <w:name w:val="Body Text Indent"/>
    <w:basedOn w:val="a"/>
    <w:link w:val="aa"/>
    <w:semiHidden/>
    <w:unhideWhenUsed/>
    <w:rsid w:val="00720A45"/>
    <w:pPr>
      <w:spacing w:after="120"/>
      <w:ind w:left="283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720A45"/>
    <w:rPr>
      <w:sz w:val="28"/>
    </w:rPr>
  </w:style>
  <w:style w:type="paragraph" w:styleId="2">
    <w:name w:val="Body Text 2"/>
    <w:basedOn w:val="a"/>
    <w:link w:val="20"/>
    <w:semiHidden/>
    <w:unhideWhenUsed/>
    <w:rsid w:val="00720A45"/>
    <w:pPr>
      <w:ind w:right="-1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20A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d0fe25e9eec7e98d807da6114b709867b861c07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30/d0fe25e9eec7e98d807da6114b709867b861c07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66530/d0fe25e9eec7e98d807da6114b709867b861c07b/" TargetMode="External"/><Relationship Id="rId5" Type="http://schemas.openxmlformats.org/officeDocument/2006/relationships/hyperlink" Target="http://www.consultant.ru/document/cons_doc_LAW_6653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D8CD7-2C88-48E7-9ED2-FDF81B8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2016-11-29T23:07:00Z</cp:lastPrinted>
  <dcterms:created xsi:type="dcterms:W3CDTF">2016-11-29T23:05:00Z</dcterms:created>
  <dcterms:modified xsi:type="dcterms:W3CDTF">2016-12-14T06:46:00Z</dcterms:modified>
</cp:coreProperties>
</file>