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4A" w:rsidRPr="002D1F1E" w:rsidRDefault="00FE7A4A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>ИТОГОВЫЙ ДОКУМЕНТ</w:t>
      </w:r>
    </w:p>
    <w:p w:rsidR="00FE7A4A" w:rsidRDefault="00FE7A4A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>ПУБЛИЧНЫХ СЛУШАНИЙ</w:t>
      </w:r>
    </w:p>
    <w:p w:rsidR="00FE7A4A" w:rsidRPr="002D1F1E" w:rsidRDefault="00FE7A4A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E7A4A" w:rsidRDefault="00FE7A4A" w:rsidP="002D1F1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 xml:space="preserve">Публичные слушания назначены решением Совета депутатов сельского поселения «Поселок Монгохто» </w:t>
      </w:r>
    </w:p>
    <w:p w:rsidR="00FE7A4A" w:rsidRPr="002D1F1E" w:rsidRDefault="00FE7A4A" w:rsidP="002D1F1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 xml:space="preserve">Хабаровского края </w:t>
      </w:r>
      <w:r>
        <w:rPr>
          <w:rFonts w:ascii="Times New Roman" w:hAnsi="Times New Roman" w:cs="Times New Roman"/>
          <w:sz w:val="28"/>
        </w:rPr>
        <w:t>№ 4</w:t>
      </w:r>
      <w:r w:rsidR="005E6A14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от </w:t>
      </w:r>
      <w:r w:rsidR="005E6A14">
        <w:rPr>
          <w:rFonts w:ascii="Times New Roman" w:hAnsi="Times New Roman" w:cs="Times New Roman"/>
          <w:sz w:val="28"/>
        </w:rPr>
        <w:t>26.0</w:t>
      </w:r>
      <w:r>
        <w:rPr>
          <w:rFonts w:ascii="Times New Roman" w:hAnsi="Times New Roman" w:cs="Times New Roman"/>
          <w:sz w:val="28"/>
        </w:rPr>
        <w:t>2.201</w:t>
      </w:r>
      <w:r w:rsidR="005E6A14">
        <w:rPr>
          <w:rFonts w:ascii="Times New Roman" w:hAnsi="Times New Roman" w:cs="Times New Roman"/>
          <w:sz w:val="28"/>
        </w:rPr>
        <w:t>9</w:t>
      </w:r>
    </w:p>
    <w:p w:rsidR="00FE7A4A" w:rsidRPr="002D1F1E" w:rsidRDefault="00FE7A4A" w:rsidP="002D1F1E">
      <w:pPr>
        <w:pStyle w:val="ConsPlusNonformat"/>
        <w:rPr>
          <w:sz w:val="28"/>
        </w:rPr>
      </w:pPr>
    </w:p>
    <w:p w:rsidR="00FE7A4A" w:rsidRPr="00B734E9" w:rsidRDefault="00FE7A4A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>: О в</w:t>
      </w:r>
      <w:r w:rsidRPr="00B734E9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 xml:space="preserve">и изменений </w:t>
      </w:r>
      <w:r w:rsidR="005E6A1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B734E9">
        <w:rPr>
          <w:rFonts w:ascii="Times New Roman" w:hAnsi="Times New Roman" w:cs="Times New Roman"/>
          <w:sz w:val="28"/>
          <w:szCs w:val="28"/>
        </w:rPr>
        <w:t>в Устав сельского поселения «Поселок Монгохто»</w:t>
      </w:r>
      <w:r>
        <w:rPr>
          <w:rFonts w:ascii="Times New Roman" w:hAnsi="Times New Roman" w:cs="Times New Roman"/>
          <w:sz w:val="28"/>
          <w:szCs w:val="28"/>
        </w:rPr>
        <w:t xml:space="preserve"> Ванинского муниципального района Хабаровского края</w:t>
      </w:r>
    </w:p>
    <w:p w:rsidR="00FE7A4A" w:rsidRPr="00B734E9" w:rsidRDefault="00FE7A4A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 xml:space="preserve">Инициаторы публичных слушаний: </w:t>
      </w:r>
      <w:r w:rsidRPr="00B734E9">
        <w:rPr>
          <w:rFonts w:ascii="Times New Roman" w:hAnsi="Times New Roman" w:cs="Times New Roman"/>
          <w:sz w:val="28"/>
          <w:szCs w:val="28"/>
        </w:rPr>
        <w:t>Совет депутатов сельского поселения «Поселок Монгохто»</w:t>
      </w:r>
      <w:r>
        <w:rPr>
          <w:rFonts w:ascii="Times New Roman" w:hAnsi="Times New Roman" w:cs="Times New Roman"/>
          <w:sz w:val="28"/>
          <w:szCs w:val="28"/>
        </w:rPr>
        <w:t xml:space="preserve"> Ванинского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Хабаровского края</w:t>
      </w:r>
    </w:p>
    <w:p w:rsidR="00FE7A4A" w:rsidRDefault="00FE7A4A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A1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A14">
        <w:rPr>
          <w:rFonts w:ascii="Times New Roman" w:hAnsi="Times New Roman" w:cs="Times New Roman"/>
          <w:sz w:val="28"/>
          <w:szCs w:val="28"/>
        </w:rPr>
        <w:t>апреля 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7A4A" w:rsidRPr="003A57A7" w:rsidRDefault="00FE7A4A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57A7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3A57A7">
        <w:rPr>
          <w:rFonts w:ascii="Times New Roman" w:hAnsi="Times New Roman" w:cs="Times New Roman"/>
          <w:sz w:val="28"/>
          <w:szCs w:val="28"/>
        </w:rPr>
        <w:t>19.00</w:t>
      </w:r>
    </w:p>
    <w:p w:rsidR="00FE7A4A" w:rsidRDefault="00FE7A4A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«Поселок Монгохто»</w:t>
      </w:r>
    </w:p>
    <w:p w:rsidR="00FE7A4A" w:rsidRDefault="00FE7A4A" w:rsidP="002D1F1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34E9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изменений </w:t>
      </w:r>
      <w:r w:rsidR="00FC32A9">
        <w:rPr>
          <w:sz w:val="28"/>
          <w:szCs w:val="28"/>
        </w:rPr>
        <w:t xml:space="preserve">и дополнений </w:t>
      </w:r>
      <w:r w:rsidRPr="00B734E9">
        <w:rPr>
          <w:sz w:val="28"/>
          <w:szCs w:val="28"/>
        </w:rPr>
        <w:t>в Устав сельского поселения «Поселок Монгохто»</w:t>
      </w:r>
      <w:r>
        <w:rPr>
          <w:sz w:val="28"/>
          <w:szCs w:val="28"/>
        </w:rPr>
        <w:t xml:space="preserve"> Ванинского муниципального района Хабаровского края.</w:t>
      </w:r>
    </w:p>
    <w:p w:rsidR="00FE7A4A" w:rsidRPr="00B734E9" w:rsidRDefault="00FE7A4A" w:rsidP="002D1F1E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959"/>
        <w:gridCol w:w="3827"/>
        <w:gridCol w:w="4253"/>
        <w:gridCol w:w="4252"/>
        <w:gridCol w:w="1418"/>
      </w:tblGrid>
      <w:tr w:rsidR="00FE7A4A" w:rsidRPr="007934AE" w:rsidTr="005E6A14">
        <w:trPr>
          <w:tblHeader/>
        </w:trPr>
        <w:tc>
          <w:tcPr>
            <w:tcW w:w="959" w:type="dxa"/>
          </w:tcPr>
          <w:p w:rsidR="00FE7A4A" w:rsidRPr="0026488C" w:rsidRDefault="00FE7A4A" w:rsidP="00446FF5">
            <w:pPr>
              <w:pStyle w:val="a5"/>
              <w:spacing w:line="240" w:lineRule="exact"/>
              <w:contextualSpacing/>
              <w:jc w:val="center"/>
            </w:pPr>
            <w:r w:rsidRPr="0026488C">
              <w:t>№ в</w:t>
            </w:r>
            <w:r w:rsidRPr="0026488C">
              <w:t>о</w:t>
            </w:r>
            <w:r w:rsidRPr="0026488C">
              <w:t>проса</w:t>
            </w:r>
          </w:p>
        </w:tc>
        <w:tc>
          <w:tcPr>
            <w:tcW w:w="3827" w:type="dxa"/>
          </w:tcPr>
          <w:p w:rsidR="00FE7A4A" w:rsidRPr="0026488C" w:rsidRDefault="00FE7A4A" w:rsidP="00446FF5">
            <w:pPr>
              <w:pStyle w:val="a5"/>
              <w:spacing w:line="240" w:lineRule="exact"/>
              <w:contextualSpacing/>
              <w:jc w:val="center"/>
            </w:pPr>
            <w:r w:rsidRPr="0026488C">
              <w:t>Пункт Устава в первоначальной</w:t>
            </w:r>
          </w:p>
          <w:p w:rsidR="00FE7A4A" w:rsidRPr="0026488C" w:rsidRDefault="00FE7A4A" w:rsidP="00446FF5">
            <w:pPr>
              <w:pStyle w:val="a5"/>
              <w:spacing w:line="240" w:lineRule="exact"/>
              <w:contextualSpacing/>
              <w:jc w:val="center"/>
            </w:pPr>
            <w:r w:rsidRPr="0026488C">
              <w:t>редакции</w:t>
            </w:r>
          </w:p>
        </w:tc>
        <w:tc>
          <w:tcPr>
            <w:tcW w:w="4253" w:type="dxa"/>
          </w:tcPr>
          <w:p w:rsidR="00FE7A4A" w:rsidRPr="0026488C" w:rsidRDefault="00FE7A4A" w:rsidP="00446FF5">
            <w:pPr>
              <w:pStyle w:val="a5"/>
              <w:spacing w:line="240" w:lineRule="exact"/>
              <w:contextualSpacing/>
              <w:jc w:val="center"/>
            </w:pPr>
            <w:r w:rsidRPr="0026488C">
              <w:t>Изменение и дополнение в Устав</w:t>
            </w:r>
          </w:p>
        </w:tc>
        <w:tc>
          <w:tcPr>
            <w:tcW w:w="4252" w:type="dxa"/>
          </w:tcPr>
          <w:p w:rsidR="00FE7A4A" w:rsidRPr="00C2056A" w:rsidRDefault="00FE7A4A" w:rsidP="00446FF5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  <w:r w:rsidRPr="00A8491C">
              <w:t>Текст устава с учетом изменений и (или) дополнений</w:t>
            </w:r>
          </w:p>
        </w:tc>
        <w:tc>
          <w:tcPr>
            <w:tcW w:w="1418" w:type="dxa"/>
          </w:tcPr>
          <w:p w:rsidR="00FE7A4A" w:rsidRPr="0026488C" w:rsidRDefault="00FE7A4A" w:rsidP="00446FF5">
            <w:pPr>
              <w:pStyle w:val="a5"/>
              <w:spacing w:line="240" w:lineRule="exact"/>
              <w:contextualSpacing/>
              <w:jc w:val="center"/>
            </w:pPr>
            <w:r w:rsidRPr="0026488C">
              <w:t>Инициатор</w:t>
            </w:r>
          </w:p>
          <w:p w:rsidR="00FE7A4A" w:rsidRPr="0026488C" w:rsidRDefault="00FE7A4A" w:rsidP="00446FF5">
            <w:pPr>
              <w:pStyle w:val="a5"/>
              <w:spacing w:line="240" w:lineRule="exact"/>
              <w:contextualSpacing/>
              <w:jc w:val="center"/>
            </w:pPr>
            <w:r w:rsidRPr="0026488C">
              <w:t>поправки</w:t>
            </w:r>
          </w:p>
        </w:tc>
      </w:tr>
      <w:tr w:rsidR="00FE7A4A" w:rsidRPr="00CA49C3" w:rsidTr="005E6A14">
        <w:trPr>
          <w:trHeight w:val="977"/>
        </w:trPr>
        <w:tc>
          <w:tcPr>
            <w:tcW w:w="959" w:type="dxa"/>
          </w:tcPr>
          <w:p w:rsidR="00FE7A4A" w:rsidRPr="0026488C" w:rsidRDefault="00FE7A4A" w:rsidP="00446FF5">
            <w:pPr>
              <w:pStyle w:val="a5"/>
              <w:spacing w:line="240" w:lineRule="exact"/>
              <w:contextualSpacing/>
              <w:jc w:val="center"/>
            </w:pPr>
            <w:r w:rsidRPr="0026488C">
              <w:t>1.</w:t>
            </w:r>
          </w:p>
          <w:p w:rsidR="00FE7A4A" w:rsidRPr="0026488C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Pr="0026488C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Pr="0026488C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Pr="0026488C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Pr="0026488C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Pr="0026488C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Pr="0026488C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Pr="0026488C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FE7A4A" w:rsidRDefault="00FE7A4A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  <w:r>
              <w:t>2.</w:t>
            </w: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  <w:r>
              <w:lastRenderedPageBreak/>
              <w:t>3.</w:t>
            </w:r>
          </w:p>
          <w:p w:rsidR="00023BB1" w:rsidRDefault="00023BB1" w:rsidP="00446FF5">
            <w:pPr>
              <w:pStyle w:val="a5"/>
              <w:spacing w:line="240" w:lineRule="exact"/>
              <w:contextualSpacing/>
              <w:jc w:val="center"/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jc w:val="center"/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jc w:val="center"/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jc w:val="center"/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jc w:val="center"/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jc w:val="center"/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jc w:val="center"/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jc w:val="center"/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jc w:val="center"/>
            </w:pPr>
            <w:r>
              <w:t>4.</w:t>
            </w: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center"/>
            </w:pPr>
          </w:p>
          <w:p w:rsidR="00446FF5" w:rsidRPr="0026488C" w:rsidRDefault="00446FF5" w:rsidP="00446FF5">
            <w:pPr>
              <w:pStyle w:val="a5"/>
              <w:spacing w:line="240" w:lineRule="exact"/>
              <w:contextualSpacing/>
              <w:jc w:val="center"/>
            </w:pPr>
            <w:r>
              <w:lastRenderedPageBreak/>
              <w:t>5.</w:t>
            </w:r>
          </w:p>
        </w:tc>
        <w:tc>
          <w:tcPr>
            <w:tcW w:w="3827" w:type="dxa"/>
          </w:tcPr>
          <w:p w:rsidR="00FE7A4A" w:rsidRDefault="00FE7A4A" w:rsidP="00446FF5">
            <w:pPr>
              <w:pStyle w:val="a5"/>
              <w:spacing w:line="240" w:lineRule="exact"/>
              <w:contextualSpacing/>
              <w:jc w:val="both"/>
            </w:pPr>
            <w:r w:rsidRPr="00C2056A">
              <w:lastRenderedPageBreak/>
              <w:t>Пункт 2 части 10 статьи 23 «Деп</w:t>
            </w:r>
            <w:r w:rsidRPr="00C2056A">
              <w:t>у</w:t>
            </w:r>
            <w:r w:rsidRPr="00C2056A">
              <w:t>тат Совета депутатов»</w:t>
            </w:r>
          </w:p>
          <w:p w:rsidR="00FE7A4A" w:rsidRDefault="00FE7A4A" w:rsidP="00446FF5">
            <w:pPr>
              <w:pStyle w:val="a5"/>
              <w:spacing w:line="240" w:lineRule="exact"/>
              <w:contextualSpacing/>
              <w:jc w:val="both"/>
            </w:pPr>
            <w:r w:rsidRPr="00C14F4B">
              <w:t>2) заниматься предпринимател</w:t>
            </w:r>
            <w:r w:rsidRPr="00C14F4B">
              <w:t>ь</w:t>
            </w:r>
            <w:r w:rsidRPr="00C14F4B">
              <w:t>ской деятельностью лично или ч</w:t>
            </w:r>
            <w:r w:rsidRPr="00C14F4B">
              <w:t>е</w:t>
            </w:r>
            <w:r w:rsidRPr="00C14F4B">
              <w:t>рез доверенных лиц, участвовать в управлении коммерческой орган</w:t>
            </w:r>
            <w:r w:rsidRPr="00C14F4B">
              <w:t>и</w:t>
            </w:r>
            <w:r w:rsidRPr="00C14F4B">
              <w:t>зацией или в управлении неко</w:t>
            </w:r>
            <w:r w:rsidRPr="00C14F4B">
              <w:t>м</w:t>
            </w:r>
            <w:r w:rsidRPr="00C14F4B">
              <w:t>мерческой организацией (за и</w:t>
            </w:r>
            <w:r w:rsidRPr="00C14F4B">
              <w:t>с</w:t>
            </w:r>
            <w:r w:rsidRPr="00C14F4B">
              <w:t>ключением участия в управлении совета муниципальных образов</w:t>
            </w:r>
            <w:r w:rsidRPr="00C14F4B">
              <w:t>а</w:t>
            </w:r>
            <w:r w:rsidRPr="00C14F4B">
              <w:t>ний субъекта Российской Федер</w:t>
            </w:r>
            <w:r w:rsidRPr="00C14F4B">
              <w:t>а</w:t>
            </w:r>
            <w:r w:rsidRPr="00C14F4B">
              <w:t>ции, иных объединений муниц</w:t>
            </w:r>
            <w:r w:rsidRPr="00C14F4B">
              <w:t>и</w:t>
            </w:r>
            <w:r w:rsidRPr="00C14F4B">
              <w:t>пальных образований, политич</w:t>
            </w:r>
            <w:r w:rsidRPr="00C14F4B">
              <w:t>е</w:t>
            </w:r>
            <w:r w:rsidRPr="00C14F4B">
              <w:t>ской партией, участия в съезде (конференции) или общем собр</w:t>
            </w:r>
            <w:r w:rsidRPr="00C14F4B">
              <w:t>а</w:t>
            </w:r>
            <w:r w:rsidRPr="00C14F4B">
              <w:t>нии иной общественной организ</w:t>
            </w:r>
            <w:r w:rsidRPr="00C14F4B">
              <w:t>а</w:t>
            </w:r>
            <w:r w:rsidRPr="00C14F4B">
              <w:t>ции, жилищного, жилищно-</w:t>
            </w:r>
            <w:r w:rsidRPr="00C14F4B">
              <w:lastRenderedPageBreak/>
              <w:t>строительного, гаражного кооп</w:t>
            </w:r>
            <w:r w:rsidRPr="00C14F4B">
              <w:t>е</w:t>
            </w:r>
            <w:r w:rsidRPr="00C14F4B">
              <w:t>ративов, садоводческого, огоро</w:t>
            </w:r>
            <w:r w:rsidRPr="00C14F4B">
              <w:t>д</w:t>
            </w:r>
            <w:r w:rsidRPr="00C14F4B">
              <w:t>нического, дачного потребител</w:t>
            </w:r>
            <w:r w:rsidRPr="00C14F4B">
              <w:t>ь</w:t>
            </w:r>
            <w:r w:rsidRPr="00C14F4B">
              <w:t>ских кооперативов, товарищества собственников недвижимости), кроме случаев, предусмотренных федеральными законами, и случ</w:t>
            </w:r>
            <w:r w:rsidRPr="00C14F4B">
              <w:t>а</w:t>
            </w:r>
            <w:r w:rsidRPr="00C14F4B">
              <w:t>ев, если участие в управлении о</w:t>
            </w:r>
            <w:r w:rsidRPr="00C14F4B">
              <w:t>р</w:t>
            </w:r>
            <w:r w:rsidRPr="00C14F4B">
              <w:t>ганизацией осуществляется в с</w:t>
            </w:r>
            <w:r w:rsidRPr="00C14F4B">
              <w:t>о</w:t>
            </w:r>
            <w:r w:rsidRPr="00C14F4B">
              <w:t>ответствии с законодательством Российской Федерации от имени органа местного самоуправления;</w:t>
            </w: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5E6A14" w:rsidRPr="005E6A14" w:rsidRDefault="005E6A14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ind w:firstLine="34"/>
              <w:contextualSpacing/>
              <w:jc w:val="both"/>
            </w:pPr>
            <w:r w:rsidRPr="005E6A14">
              <w:t>Подпункт 17 пункта 1 статьи 5.1. «Права органов местного сам</w:t>
            </w:r>
            <w:r w:rsidRPr="005E6A14">
              <w:t>о</w:t>
            </w:r>
            <w:r w:rsidRPr="005E6A14">
              <w:t>управления сельского поселения на решение вопросов, не отнесе</w:t>
            </w:r>
            <w:r w:rsidRPr="005E6A14">
              <w:t>н</w:t>
            </w:r>
            <w:r w:rsidRPr="005E6A14">
              <w:t>ных к вопросам местного знач</w:t>
            </w:r>
            <w:r w:rsidRPr="005E6A14">
              <w:t>е</w:t>
            </w:r>
            <w:r w:rsidRPr="005E6A14">
              <w:t>ния»:</w:t>
            </w: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  <w:r w:rsidRPr="005E6A14">
              <w:t>-</w:t>
            </w: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5E6A14" w:rsidRPr="005E6A14" w:rsidRDefault="005E6A14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</w:pPr>
            <w:r w:rsidRPr="005E6A14">
              <w:lastRenderedPageBreak/>
              <w:t>Пункт 14 части 1 статьи 5.1. «Пр</w:t>
            </w:r>
            <w:r w:rsidRPr="005E6A14">
              <w:t>а</w:t>
            </w:r>
            <w:r w:rsidRPr="005E6A14">
              <w:t>ва органов местного самоуправл</w:t>
            </w:r>
            <w:r w:rsidRPr="005E6A14">
              <w:t>е</w:t>
            </w:r>
            <w:r w:rsidRPr="005E6A14">
              <w:t>ния сельского поселения на реш</w:t>
            </w:r>
            <w:r w:rsidRPr="005E6A14">
              <w:t>е</w:t>
            </w:r>
            <w:r w:rsidRPr="005E6A14">
              <w:t>ние вопросов, не отнесенных к в</w:t>
            </w:r>
            <w:r w:rsidRPr="005E6A14">
              <w:t>о</w:t>
            </w:r>
            <w:r w:rsidRPr="005E6A14">
              <w:t>просам местного значения »:</w:t>
            </w:r>
          </w:p>
          <w:p w:rsidR="005E6A14" w:rsidRPr="005E6A14" w:rsidRDefault="005E6A14" w:rsidP="00446FF5">
            <w:pPr>
              <w:spacing w:line="240" w:lineRule="exact"/>
              <w:contextualSpacing/>
              <w:jc w:val="both"/>
            </w:pPr>
            <w:r w:rsidRPr="005E6A14">
              <w:t>14) осуществление мероприятий по отлову и содержанию безна</w:t>
            </w:r>
            <w:r w:rsidRPr="005E6A14">
              <w:t>д</w:t>
            </w:r>
            <w:r w:rsidRPr="005E6A14">
              <w:t>зорных животных, обитающих на территории поселения;</w:t>
            </w: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center"/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jc w:val="center"/>
            </w:pPr>
          </w:p>
          <w:p w:rsidR="00023BB1" w:rsidRPr="00023BB1" w:rsidRDefault="00023BB1" w:rsidP="00446FF5">
            <w:pPr>
              <w:pStyle w:val="a5"/>
              <w:spacing w:line="240" w:lineRule="exact"/>
              <w:contextualSpacing/>
              <w:jc w:val="both"/>
            </w:pPr>
            <w:r>
              <w:t xml:space="preserve">Пункт 6 статьи 13 </w:t>
            </w:r>
            <w:r w:rsidRPr="00023BB1">
              <w:t>«Публичные слушания, общественные обсу</w:t>
            </w:r>
            <w:r w:rsidRPr="00023BB1">
              <w:t>ж</w:t>
            </w:r>
            <w:r w:rsidRPr="00023BB1">
              <w:t xml:space="preserve">дения» </w:t>
            </w:r>
          </w:p>
          <w:p w:rsidR="00023BB1" w:rsidRDefault="00023BB1" w:rsidP="00446FF5">
            <w:pPr>
              <w:pStyle w:val="a5"/>
              <w:spacing w:line="240" w:lineRule="exact"/>
              <w:contextualSpacing/>
              <w:jc w:val="center"/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jc w:val="both"/>
            </w:pPr>
            <w:r w:rsidRPr="00023BB1">
              <w:t>6. Порядок организации и пров</w:t>
            </w:r>
            <w:r w:rsidRPr="00023BB1">
              <w:t>е</w:t>
            </w:r>
            <w:r w:rsidRPr="00023BB1">
              <w:t>дения публичных слушаний по проектам и вопросам, указанным в части 3 настоящей статьи, опред</w:t>
            </w:r>
            <w:r w:rsidRPr="00023BB1">
              <w:t>е</w:t>
            </w:r>
            <w:r w:rsidRPr="00023BB1">
              <w:t>ляется Уставом сельского посел</w:t>
            </w:r>
            <w:r w:rsidRPr="00023BB1">
              <w:t>е</w:t>
            </w:r>
            <w:r w:rsidRPr="00023BB1">
              <w:t>ния и(или) нормативно правовым актом представительного органа сельского поселения и должен предусматривать заблаговреме</w:t>
            </w:r>
            <w:r w:rsidRPr="00023BB1">
              <w:t>н</w:t>
            </w:r>
            <w:r w:rsidRPr="00023BB1">
              <w:t>ное оповещение жителей сельск</w:t>
            </w:r>
            <w:r w:rsidRPr="00023BB1">
              <w:t>о</w:t>
            </w:r>
            <w:r w:rsidRPr="00023BB1">
              <w:t>го поселения о времени и месте проведения публичных слушаний, заблаговременное ознакомление с проектом муниципального прав</w:t>
            </w:r>
            <w:r w:rsidRPr="00023BB1">
              <w:t>о</w:t>
            </w:r>
            <w:r w:rsidRPr="00023BB1">
              <w:t>вого акта, другие меры, обеспеч</w:t>
            </w:r>
            <w:r w:rsidRPr="00023BB1">
              <w:t>и</w:t>
            </w:r>
            <w:r w:rsidRPr="00023BB1">
              <w:t>вающие участие в публичных слушаниях жителей сельского п</w:t>
            </w:r>
            <w:r w:rsidRPr="00023BB1">
              <w:t>о</w:t>
            </w:r>
            <w:r w:rsidRPr="00023BB1">
              <w:t>селения, опубликование (обнар</w:t>
            </w:r>
            <w:r w:rsidRPr="00023BB1">
              <w:t>о</w:t>
            </w:r>
            <w:r w:rsidRPr="00023BB1">
              <w:t>дование) результатов публичных слушаний, включая мотивирова</w:t>
            </w:r>
            <w:r w:rsidRPr="00023BB1">
              <w:t>н</w:t>
            </w:r>
            <w:r w:rsidRPr="00023BB1">
              <w:t>ное обоснование принятых реш</w:t>
            </w:r>
            <w:r w:rsidRPr="00023BB1">
              <w:t>е</w:t>
            </w:r>
            <w:r w:rsidRPr="00023BB1">
              <w:t>ний.</w:t>
            </w: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Pr="00446FF5" w:rsidRDefault="00446FF5" w:rsidP="00446FF5">
            <w:pPr>
              <w:pStyle w:val="a5"/>
              <w:spacing w:line="240" w:lineRule="exact"/>
              <w:contextualSpacing/>
              <w:jc w:val="both"/>
            </w:pPr>
            <w:r w:rsidRPr="00446FF5">
              <w:lastRenderedPageBreak/>
              <w:t>Статья 55 «Средства самооблож</w:t>
            </w:r>
            <w:r w:rsidRPr="00446FF5">
              <w:t>е</w:t>
            </w:r>
            <w:r w:rsidRPr="00446FF5">
              <w:t>ния граждан»</w:t>
            </w:r>
          </w:p>
          <w:p w:rsidR="00446FF5" w:rsidRPr="00446FF5" w:rsidRDefault="00446FF5" w:rsidP="00446FF5">
            <w:pPr>
              <w:spacing w:line="240" w:lineRule="exact"/>
              <w:contextualSpacing/>
              <w:jc w:val="both"/>
            </w:pPr>
            <w:r w:rsidRPr="00446FF5">
              <w:t>1. Средства самообложения гра</w:t>
            </w:r>
            <w:r w:rsidRPr="00446FF5">
              <w:t>ж</w:t>
            </w:r>
            <w:r w:rsidRPr="00446FF5">
              <w:t>дан - разовые платежи граждан, осуществляемые для решения конкретных вопросов местного значения. Размер платежей в п</w:t>
            </w:r>
            <w:r w:rsidRPr="00446FF5">
              <w:t>о</w:t>
            </w:r>
            <w:r w:rsidRPr="00446FF5">
              <w:t>рядке самообложения граждан у</w:t>
            </w:r>
            <w:r w:rsidRPr="00446FF5">
              <w:t>с</w:t>
            </w:r>
            <w:r w:rsidRPr="00446FF5">
              <w:t>танавливается в абсолютной вел</w:t>
            </w:r>
            <w:r w:rsidRPr="00446FF5">
              <w:t>и</w:t>
            </w:r>
            <w:r w:rsidRPr="00446FF5">
              <w:t>чине равным для всех жителей сельского поселения, за исключ</w:t>
            </w:r>
            <w:r w:rsidRPr="00446FF5">
              <w:t>е</w:t>
            </w:r>
            <w:r w:rsidRPr="00446FF5">
              <w:t>нием отдельных категорий гра</w:t>
            </w:r>
            <w:r w:rsidRPr="00446FF5">
              <w:t>ж</w:t>
            </w:r>
            <w:r w:rsidRPr="00446FF5">
              <w:t>дан, численность которых не м</w:t>
            </w:r>
            <w:r w:rsidRPr="00446FF5">
              <w:t>о</w:t>
            </w:r>
            <w:r w:rsidRPr="00446FF5">
              <w:t>жет превышать 30 процентов от общего числа жителей сельского поселения и для которых размер платежей может быть уменьшен.</w:t>
            </w:r>
          </w:p>
          <w:p w:rsidR="00023BB1" w:rsidRPr="005E6A14" w:rsidRDefault="00446FF5" w:rsidP="00446FF5">
            <w:pPr>
              <w:spacing w:line="240" w:lineRule="exact"/>
              <w:contextualSpacing/>
              <w:jc w:val="both"/>
            </w:pPr>
            <w:r w:rsidRPr="00446FF5">
              <w:t>2. Вопросы введения и использ</w:t>
            </w:r>
            <w:r w:rsidRPr="00446FF5">
              <w:t>о</w:t>
            </w:r>
            <w:r w:rsidRPr="00446FF5">
              <w:t>вания средств самообложения граждан решаются на местном р</w:t>
            </w:r>
            <w:r w:rsidRPr="00446FF5">
              <w:t>е</w:t>
            </w:r>
            <w:r w:rsidRPr="00446FF5">
              <w:t>ферендуме, проводимом в соо</w:t>
            </w:r>
            <w:r w:rsidRPr="00446FF5">
              <w:t>т</w:t>
            </w:r>
            <w:r w:rsidRPr="00446FF5">
              <w:t>ветствии с федеральными закон</w:t>
            </w:r>
            <w:r w:rsidRPr="00446FF5">
              <w:t>а</w:t>
            </w:r>
            <w:r w:rsidRPr="00446FF5">
              <w:t>ми, законами края и настоящим Уставом.</w:t>
            </w:r>
          </w:p>
        </w:tc>
        <w:tc>
          <w:tcPr>
            <w:tcW w:w="4253" w:type="dxa"/>
          </w:tcPr>
          <w:p w:rsidR="005E6A14" w:rsidRPr="005E6A14" w:rsidRDefault="005E6A14" w:rsidP="00446FF5">
            <w:pPr>
              <w:pStyle w:val="a5"/>
              <w:spacing w:line="240" w:lineRule="exact"/>
              <w:contextualSpacing/>
              <w:jc w:val="both"/>
            </w:pPr>
            <w:r w:rsidRPr="005E6A14">
              <w:lastRenderedPageBreak/>
              <w:t>Пункт 2 части 10 статьи 23 «Депутат Совета депутатов» изложить в сл</w:t>
            </w:r>
            <w:r w:rsidRPr="005E6A14">
              <w:t>е</w:t>
            </w:r>
            <w:r w:rsidRPr="005E6A14">
              <w:t>дующей редакции:</w:t>
            </w:r>
          </w:p>
          <w:p w:rsidR="00FE7A4A" w:rsidRDefault="005E6A14" w:rsidP="00446FF5">
            <w:pPr>
              <w:pStyle w:val="a5"/>
              <w:spacing w:line="240" w:lineRule="exact"/>
              <w:contextualSpacing/>
              <w:jc w:val="both"/>
            </w:pPr>
            <w:r w:rsidRPr="005E6A14">
              <w:t>«…2) заниматься предпринимател</w:t>
            </w:r>
            <w:r w:rsidRPr="005E6A14">
              <w:t>ь</w:t>
            </w:r>
            <w:r w:rsidRPr="005E6A14">
              <w:t>ской деятельностью лично или через доверенных лиц, участвовать в упра</w:t>
            </w:r>
            <w:r w:rsidRPr="005E6A14">
              <w:t>в</w:t>
            </w:r>
            <w:r w:rsidRPr="005E6A14">
              <w:t>лении коммерческой организацией или в управлении некоммерческой орган</w:t>
            </w:r>
            <w:r w:rsidRPr="005E6A14">
              <w:t>и</w:t>
            </w:r>
            <w:r w:rsidRPr="005E6A14">
              <w:t>зацией (за исключением участия в управлении совета муниципальных образований субъекта Российской Ф</w:t>
            </w:r>
            <w:r w:rsidRPr="005E6A14">
              <w:t>е</w:t>
            </w:r>
            <w:r w:rsidRPr="005E6A14">
              <w:t>дерации, иных объединений муниц</w:t>
            </w:r>
            <w:r w:rsidRPr="005E6A14">
              <w:t>и</w:t>
            </w:r>
            <w:r w:rsidRPr="005E6A14">
              <w:t>пальных образований, политической партией, профсоюзом, зарегистрир</w:t>
            </w:r>
            <w:r w:rsidRPr="005E6A14">
              <w:t>о</w:t>
            </w:r>
            <w:r w:rsidRPr="005E6A14">
              <w:t>ванным в установленном порядке, уч</w:t>
            </w:r>
            <w:r w:rsidRPr="005E6A14">
              <w:t>а</w:t>
            </w:r>
            <w:r w:rsidRPr="005E6A14">
              <w:t>стия в съезде (конференции) или о</w:t>
            </w:r>
            <w:r w:rsidRPr="005E6A14">
              <w:t>б</w:t>
            </w:r>
            <w:r w:rsidRPr="005E6A14">
              <w:t>щем собрании иной общественной о</w:t>
            </w:r>
            <w:r w:rsidRPr="005E6A14">
              <w:t>р</w:t>
            </w:r>
            <w:r w:rsidRPr="005E6A14">
              <w:lastRenderedPageBreak/>
              <w:t>ганизации, жилищного, жилищно-строительного, гаражного кооперат</w:t>
            </w:r>
            <w:r w:rsidRPr="005E6A14">
              <w:t>и</w:t>
            </w:r>
            <w:r w:rsidRPr="005E6A14">
              <w:t>вов, товарищества собственников н</w:t>
            </w:r>
            <w:r w:rsidRPr="005E6A14">
              <w:t>е</w:t>
            </w:r>
            <w:r w:rsidRPr="005E6A14">
              <w:t>движимости), кроме участия на бе</w:t>
            </w:r>
            <w:r w:rsidRPr="005E6A14">
              <w:t>з</w:t>
            </w:r>
            <w:r w:rsidRPr="005E6A14">
              <w:t>возмездной основе в деятельности коллегиального органа организации на основании акта Президента Росси</w:t>
            </w:r>
            <w:r w:rsidRPr="005E6A14">
              <w:t>й</w:t>
            </w:r>
            <w:r w:rsidRPr="005E6A14">
              <w:t>ской Федерации или Правительства Российской Федерации; представления на безвозмездной основе интересов муниципального образования в орг</w:t>
            </w:r>
            <w:r w:rsidRPr="005E6A14">
              <w:t>а</w:t>
            </w:r>
            <w:r w:rsidRPr="005E6A14">
              <w:t>нах управления и ревизионной коми</w:t>
            </w:r>
            <w:r w:rsidRPr="005E6A14">
              <w:t>с</w:t>
            </w:r>
            <w:r w:rsidRPr="005E6A14">
              <w:t>сии организации, учредителем (акци</w:t>
            </w:r>
            <w:r w:rsidRPr="005E6A14">
              <w:t>о</w:t>
            </w:r>
            <w:r w:rsidRPr="005E6A14">
              <w:t>нером, участником) которой является муниципальное образование, в соо</w:t>
            </w:r>
            <w:r w:rsidRPr="005E6A14">
              <w:t>т</w:t>
            </w:r>
            <w:r w:rsidRPr="005E6A14">
              <w:t>ветствии с муниципальными правов</w:t>
            </w:r>
            <w:r w:rsidRPr="005E6A14">
              <w:t>ы</w:t>
            </w:r>
            <w:r w:rsidRPr="005E6A14">
              <w:t>ми актами, определяющими порядок осуществления от имени муниципал</w:t>
            </w:r>
            <w:r w:rsidRPr="005E6A14">
              <w:t>ь</w:t>
            </w:r>
            <w:r w:rsidRPr="005E6A14">
              <w:t>ного образования полномочий учред</w:t>
            </w:r>
            <w:r w:rsidRPr="005E6A14">
              <w:t>и</w:t>
            </w:r>
            <w:r w:rsidRPr="005E6A14">
              <w:t>теля организации или управления н</w:t>
            </w:r>
            <w:r w:rsidRPr="005E6A14">
              <w:t>а</w:t>
            </w:r>
            <w:r w:rsidRPr="005E6A14">
              <w:t>ходящимися в муниципальной собс</w:t>
            </w:r>
            <w:r w:rsidRPr="005E6A14">
              <w:t>т</w:t>
            </w:r>
            <w:r w:rsidRPr="005E6A14">
              <w:t>венности акциями (долями участия в уставном капитале); иных случаев, предусмотренных федеральными з</w:t>
            </w:r>
            <w:r w:rsidRPr="005E6A14">
              <w:t>а</w:t>
            </w:r>
            <w:r w:rsidRPr="005E6A14">
              <w:t xml:space="preserve">конами;…». </w:t>
            </w: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5E6A14" w:rsidRPr="005E6A14" w:rsidRDefault="005E6A14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</w:pPr>
            <w:r w:rsidRPr="005E6A14">
              <w:t>Пункт 1 статьи 5.1. «Права органов местного самоуправления сельского поселения на решение вопросов, не отнесенных к вопросам местного зн</w:t>
            </w:r>
            <w:r w:rsidRPr="005E6A14">
              <w:t>а</w:t>
            </w:r>
            <w:r w:rsidRPr="005E6A14">
              <w:t>чения» дополнить подпунктом 17 сл</w:t>
            </w:r>
            <w:r w:rsidRPr="005E6A14">
              <w:t>е</w:t>
            </w:r>
            <w:r w:rsidRPr="005E6A14">
              <w:t>дующего содержания:</w:t>
            </w:r>
          </w:p>
          <w:p w:rsidR="005E6A14" w:rsidRDefault="005E6A14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</w:pPr>
            <w:r w:rsidRPr="005E6A14">
              <w:t>«…17) осуществление мероприятий по защите прав потребителей, предусмо</w:t>
            </w:r>
            <w:r w:rsidRPr="005E6A14">
              <w:t>т</w:t>
            </w:r>
            <w:r w:rsidRPr="005E6A14">
              <w:t>ренных Законом Российской Федер</w:t>
            </w:r>
            <w:r w:rsidRPr="005E6A14">
              <w:t>а</w:t>
            </w:r>
            <w:r w:rsidRPr="005E6A14">
              <w:t>ции от 7 февраля 1992 года N 2300-1 «О защите прав потребителей». …».</w:t>
            </w:r>
          </w:p>
          <w:p w:rsidR="005E6A14" w:rsidRDefault="005E6A14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</w:pPr>
          </w:p>
          <w:p w:rsidR="005E6A14" w:rsidRPr="005E6A14" w:rsidRDefault="005E6A14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</w:pPr>
            <w:r w:rsidRPr="005E6A14">
              <w:lastRenderedPageBreak/>
              <w:t>Пункт 14 части 1 статьи 5.1. «Права органов местного самоуправления сельского поселения на решение в</w:t>
            </w:r>
            <w:r w:rsidRPr="005E6A14">
              <w:t>о</w:t>
            </w:r>
            <w:r w:rsidRPr="005E6A14">
              <w:t>просов, не отнесенных к вопросам м</w:t>
            </w:r>
            <w:r w:rsidRPr="005E6A14">
              <w:t>е</w:t>
            </w:r>
            <w:r w:rsidRPr="005E6A14">
              <w:t>стного значения » изложить в сл</w:t>
            </w:r>
            <w:r w:rsidRPr="005E6A14">
              <w:t>е</w:t>
            </w:r>
            <w:r w:rsidRPr="005E6A14">
              <w:t>дующей редакции:</w:t>
            </w:r>
          </w:p>
          <w:p w:rsidR="005E6A14" w:rsidRPr="005E6A14" w:rsidRDefault="005E6A14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</w:pPr>
            <w:r w:rsidRPr="005E6A14">
              <w:t>«…14. осуществление деятельности по обращению с животными без владел</w:t>
            </w:r>
            <w:r w:rsidRPr="005E6A14">
              <w:t>ь</w:t>
            </w:r>
            <w:r w:rsidRPr="005E6A14">
              <w:t>цев, обитающими на территории сел</w:t>
            </w:r>
            <w:r w:rsidRPr="005E6A14">
              <w:t>ь</w:t>
            </w:r>
            <w:r w:rsidRPr="005E6A14">
              <w:t>ского поселения;…».</w:t>
            </w:r>
          </w:p>
          <w:p w:rsidR="005E6A14" w:rsidRPr="005E6A14" w:rsidRDefault="005E6A14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</w:pPr>
          </w:p>
          <w:p w:rsidR="005E6A14" w:rsidRPr="00023BB1" w:rsidRDefault="005E6A14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</w:pPr>
            <w:r w:rsidRPr="00023BB1">
              <w:t>В пункте 6 статьи 13 «Публичные слушания, общественные обсуждения» слова «по проектам и вопросам, ук</w:t>
            </w:r>
            <w:r w:rsidRPr="00023BB1">
              <w:t>а</w:t>
            </w:r>
            <w:r w:rsidRPr="00023BB1">
              <w:t xml:space="preserve">занным в части 3 настоящей статьи,» исключить. </w:t>
            </w: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Pr="00446FF5" w:rsidRDefault="00446FF5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</w:pPr>
            <w:r w:rsidRPr="00446FF5">
              <w:lastRenderedPageBreak/>
              <w:t>Статью 55 «Средства самообложения граждан» изложить в следующей р</w:t>
            </w:r>
            <w:r w:rsidRPr="00446FF5">
              <w:t>е</w:t>
            </w:r>
            <w:r w:rsidRPr="00446FF5">
              <w:t>дакции:</w:t>
            </w:r>
          </w:p>
          <w:p w:rsidR="00446FF5" w:rsidRPr="00446FF5" w:rsidRDefault="00446FF5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</w:pPr>
            <w:r w:rsidRPr="00446FF5">
              <w:t>«1. Средства самообложения граждан - разовые платежи граждан, осущест</w:t>
            </w:r>
            <w:r w:rsidRPr="00446FF5">
              <w:t>в</w:t>
            </w:r>
            <w:r w:rsidRPr="00446FF5">
              <w:t>ляемые для решения конкретных в</w:t>
            </w:r>
            <w:r w:rsidRPr="00446FF5">
              <w:t>о</w:t>
            </w:r>
            <w:r w:rsidRPr="00446FF5">
              <w:t>просов местного значения. Размер платежей в порядке самообложения граждан устанавливается в абсолю</w:t>
            </w:r>
            <w:r w:rsidRPr="00446FF5">
              <w:t>т</w:t>
            </w:r>
            <w:r w:rsidRPr="00446FF5">
              <w:t>ной величине равным для всех жит</w:t>
            </w:r>
            <w:r w:rsidRPr="00446FF5">
              <w:t>е</w:t>
            </w:r>
            <w:r w:rsidRPr="00446FF5">
              <w:t>лей муниципального образования, за исключением отдельных категорий граждан, численность которых не м</w:t>
            </w:r>
            <w:r w:rsidRPr="00446FF5">
              <w:t>о</w:t>
            </w:r>
            <w:r w:rsidRPr="00446FF5">
              <w:t>жет превышать 30 процентов от общ</w:t>
            </w:r>
            <w:r w:rsidRPr="00446FF5">
              <w:t>е</w:t>
            </w:r>
            <w:r w:rsidRPr="00446FF5">
              <w:t>го числа жителей муниципального о</w:t>
            </w:r>
            <w:r w:rsidRPr="00446FF5">
              <w:t>б</w:t>
            </w:r>
            <w:r w:rsidRPr="00446FF5">
              <w:t>разования и для которых размер пл</w:t>
            </w:r>
            <w:r w:rsidRPr="00446FF5">
              <w:t>а</w:t>
            </w:r>
            <w:r w:rsidRPr="00446FF5">
              <w:t>тежей может быть уменьшен.</w:t>
            </w:r>
          </w:p>
          <w:p w:rsidR="00446FF5" w:rsidRPr="00446FF5" w:rsidRDefault="00446FF5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</w:pPr>
            <w:r w:rsidRPr="00446FF5">
              <w:t xml:space="preserve">2. Вопросы введения и использования указанных в </w:t>
            </w:r>
            <w:hyperlink r:id="rId7" w:anchor="dst776" w:history="1">
              <w:r w:rsidRPr="00446FF5">
                <w:t>части 1</w:t>
              </w:r>
            </w:hyperlink>
            <w:r w:rsidRPr="00446FF5">
              <w:t xml:space="preserve"> настоящей статьи разовых платежей граждан решаются на местном референдуме.».</w:t>
            </w:r>
          </w:p>
          <w:p w:rsidR="00446FF5" w:rsidRPr="005E6A14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</w:tc>
        <w:tc>
          <w:tcPr>
            <w:tcW w:w="4252" w:type="dxa"/>
          </w:tcPr>
          <w:p w:rsidR="00FE7A4A" w:rsidRDefault="00FE7A4A" w:rsidP="00446FF5">
            <w:pPr>
              <w:pStyle w:val="a5"/>
              <w:spacing w:line="240" w:lineRule="exact"/>
              <w:contextualSpacing/>
              <w:jc w:val="both"/>
            </w:pPr>
            <w:r w:rsidRPr="00C2056A">
              <w:lastRenderedPageBreak/>
              <w:t>Пункт 2 части 10 статьи 23 «Депутат Совета депутатов»</w:t>
            </w:r>
            <w:r>
              <w:t>:</w:t>
            </w:r>
            <w:r w:rsidRPr="00C14F4B">
              <w:t xml:space="preserve"> </w:t>
            </w:r>
          </w:p>
          <w:p w:rsidR="00FE7A4A" w:rsidRDefault="005E6A14" w:rsidP="00446FF5">
            <w:pPr>
              <w:pStyle w:val="a5"/>
              <w:spacing w:line="240" w:lineRule="exact"/>
              <w:contextualSpacing/>
              <w:jc w:val="both"/>
            </w:pPr>
            <w:r w:rsidRPr="005E6A14">
              <w:t>2) заниматься предпринимательской деятельностью лично или через дов</w:t>
            </w:r>
            <w:r w:rsidRPr="005E6A14">
              <w:t>е</w:t>
            </w:r>
            <w:r w:rsidRPr="005E6A14">
              <w:t>ренных лиц, участвовать в управлении коммерческой организацией или в управлении некоммерческой орган</w:t>
            </w:r>
            <w:r w:rsidRPr="005E6A14">
              <w:t>и</w:t>
            </w:r>
            <w:r w:rsidRPr="005E6A14">
              <w:t>зацией (за исключением участия в управлении совета муниципальных образований субъекта Российской Ф</w:t>
            </w:r>
            <w:r w:rsidRPr="005E6A14">
              <w:t>е</w:t>
            </w:r>
            <w:r w:rsidRPr="005E6A14">
              <w:t>дерации, иных объединений муниц</w:t>
            </w:r>
            <w:r w:rsidRPr="005E6A14">
              <w:t>и</w:t>
            </w:r>
            <w:r w:rsidRPr="005E6A14">
              <w:t>пальных образований, политической партией, профсоюзом, зарегистрир</w:t>
            </w:r>
            <w:r w:rsidRPr="005E6A14">
              <w:t>о</w:t>
            </w:r>
            <w:r w:rsidRPr="005E6A14">
              <w:t>ванным в установленном порядке, уч</w:t>
            </w:r>
            <w:r w:rsidRPr="005E6A14">
              <w:t>а</w:t>
            </w:r>
            <w:r w:rsidRPr="005E6A14">
              <w:t>стия в съезде (конференции) или о</w:t>
            </w:r>
            <w:r w:rsidRPr="005E6A14">
              <w:t>б</w:t>
            </w:r>
            <w:r w:rsidRPr="005E6A14">
              <w:t>щем собрании иной общественной о</w:t>
            </w:r>
            <w:r w:rsidRPr="005E6A14">
              <w:t>р</w:t>
            </w:r>
            <w:r w:rsidRPr="005E6A14">
              <w:t>ганизации, жилищного, жилищно-</w:t>
            </w:r>
            <w:r w:rsidRPr="005E6A14">
              <w:lastRenderedPageBreak/>
              <w:t>строительного, гаражного кооперат</w:t>
            </w:r>
            <w:r w:rsidRPr="005E6A14">
              <w:t>и</w:t>
            </w:r>
            <w:r w:rsidRPr="005E6A14">
              <w:t>вов, товарищества собственников н</w:t>
            </w:r>
            <w:r w:rsidRPr="005E6A14">
              <w:t>е</w:t>
            </w:r>
            <w:r w:rsidRPr="005E6A14">
              <w:t>движимости), кроме участия на бе</w:t>
            </w:r>
            <w:r w:rsidRPr="005E6A14">
              <w:t>з</w:t>
            </w:r>
            <w:r w:rsidRPr="005E6A14">
              <w:t>возмездной основе в деятельности коллегиального органа организации на основании акта Президента Росси</w:t>
            </w:r>
            <w:r w:rsidRPr="005E6A14">
              <w:t>й</w:t>
            </w:r>
            <w:r w:rsidRPr="005E6A14">
              <w:t>ской Федерации или Правительства Российской Федерации; представления на безвозмездной основе интересов муниципального образования в орг</w:t>
            </w:r>
            <w:r w:rsidRPr="005E6A14">
              <w:t>а</w:t>
            </w:r>
            <w:r w:rsidRPr="005E6A14">
              <w:t>нах управления и ревизионной коми</w:t>
            </w:r>
            <w:r w:rsidRPr="005E6A14">
              <w:t>с</w:t>
            </w:r>
            <w:r w:rsidRPr="005E6A14">
              <w:t>сии организации, учредителем (акци</w:t>
            </w:r>
            <w:r w:rsidRPr="005E6A14">
              <w:t>о</w:t>
            </w:r>
            <w:r w:rsidRPr="005E6A14">
              <w:t>нером, участником) которой является муниципальное образование, в соо</w:t>
            </w:r>
            <w:r w:rsidRPr="005E6A14">
              <w:t>т</w:t>
            </w:r>
            <w:r w:rsidRPr="005E6A14">
              <w:t>ветствии с муниципальными правов</w:t>
            </w:r>
            <w:r w:rsidRPr="005E6A14">
              <w:t>ы</w:t>
            </w:r>
            <w:r w:rsidRPr="005E6A14">
              <w:t>ми актами, определяющими порядок осуществления от имени муниципал</w:t>
            </w:r>
            <w:r w:rsidRPr="005E6A14">
              <w:t>ь</w:t>
            </w:r>
            <w:r w:rsidRPr="005E6A14">
              <w:t>ного образования полномочий учред</w:t>
            </w:r>
            <w:r w:rsidRPr="005E6A14">
              <w:t>и</w:t>
            </w:r>
            <w:r w:rsidRPr="005E6A14">
              <w:t>теля организации или управления н</w:t>
            </w:r>
            <w:r w:rsidRPr="005E6A14">
              <w:t>а</w:t>
            </w:r>
            <w:r w:rsidRPr="005E6A14">
              <w:t>ходящимися в муниципальной собс</w:t>
            </w:r>
            <w:r w:rsidRPr="005E6A14">
              <w:t>т</w:t>
            </w:r>
            <w:r w:rsidRPr="005E6A14">
              <w:t>венности акциями (долями участия в уставном капитале); иных случаев, предусмотренных федеральными з</w:t>
            </w:r>
            <w:r w:rsidRPr="005E6A14">
              <w:t>а</w:t>
            </w:r>
            <w:r w:rsidRPr="005E6A14">
              <w:t>конами;</w:t>
            </w: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5E6A14" w:rsidRPr="005E6A14" w:rsidRDefault="005E6A14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</w:pPr>
            <w:r w:rsidRPr="005E6A14">
              <w:t>Подпункт 17 пункта 1 статьи 5.1. «Права органов местного самоупра</w:t>
            </w:r>
            <w:r w:rsidRPr="005E6A14">
              <w:t>в</w:t>
            </w:r>
            <w:r w:rsidRPr="005E6A14">
              <w:t>ления сельского поселения на решение вопросов, не отнесенных к вопросам местного значения»:</w:t>
            </w:r>
          </w:p>
          <w:p w:rsidR="005E6A14" w:rsidRDefault="005E6A14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</w:pPr>
            <w:r w:rsidRPr="005E6A14">
              <w:t>17) осуществление мероприятий по защите прав потребителей, предусмо</w:t>
            </w:r>
            <w:r w:rsidRPr="005E6A14">
              <w:t>т</w:t>
            </w:r>
            <w:r w:rsidRPr="005E6A14">
              <w:t>ренных Законом Российской Федер</w:t>
            </w:r>
            <w:r w:rsidRPr="005E6A14">
              <w:t>а</w:t>
            </w:r>
            <w:r w:rsidRPr="005E6A14">
              <w:t>ции от 7 февраля 1992 года N 2300-1 «О защите прав потребителей».</w:t>
            </w:r>
          </w:p>
          <w:p w:rsidR="005E6A14" w:rsidRDefault="005E6A14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</w:pPr>
          </w:p>
          <w:p w:rsidR="005E6A14" w:rsidRPr="005E6A14" w:rsidRDefault="005E6A14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</w:pPr>
          </w:p>
          <w:p w:rsidR="005E6A14" w:rsidRPr="005E6A14" w:rsidRDefault="005E6A14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ind w:firstLine="33"/>
              <w:contextualSpacing/>
              <w:jc w:val="both"/>
            </w:pPr>
            <w:r w:rsidRPr="005E6A14">
              <w:lastRenderedPageBreak/>
              <w:t>Пункт 14 части 1 статьи 5.1. «Права органов местного самоуправления сельского поселения на решение в</w:t>
            </w:r>
            <w:r w:rsidRPr="005E6A14">
              <w:t>о</w:t>
            </w:r>
            <w:r w:rsidRPr="005E6A14">
              <w:t>просов, не отнесенных к вопросам м</w:t>
            </w:r>
            <w:r w:rsidRPr="005E6A14">
              <w:t>е</w:t>
            </w:r>
            <w:r w:rsidRPr="005E6A14">
              <w:t>стного значения »:</w:t>
            </w:r>
          </w:p>
          <w:p w:rsidR="005E6A14" w:rsidRPr="005E6A14" w:rsidRDefault="005E6A14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ind w:firstLine="33"/>
              <w:contextualSpacing/>
              <w:jc w:val="both"/>
            </w:pPr>
            <w:r w:rsidRPr="005E6A14">
              <w:t>14. осуществление деятельности по обращению с животными без владел</w:t>
            </w:r>
            <w:r w:rsidRPr="005E6A14">
              <w:t>ь</w:t>
            </w:r>
            <w:r w:rsidRPr="005E6A14">
              <w:t>цев, обитающими на территории сел</w:t>
            </w:r>
            <w:r w:rsidRPr="005E6A14">
              <w:t>ь</w:t>
            </w:r>
            <w:r w:rsidRPr="005E6A14">
              <w:t>ского поселения;</w:t>
            </w:r>
          </w:p>
          <w:p w:rsidR="005E6A14" w:rsidRDefault="005E6A14" w:rsidP="00446FF5">
            <w:pPr>
              <w:pStyle w:val="a5"/>
              <w:spacing w:line="240" w:lineRule="exact"/>
              <w:contextualSpacing/>
              <w:jc w:val="both"/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jc w:val="both"/>
            </w:pPr>
          </w:p>
          <w:p w:rsidR="00023BB1" w:rsidRPr="00023BB1" w:rsidRDefault="00023BB1" w:rsidP="00446FF5">
            <w:pPr>
              <w:pStyle w:val="a5"/>
              <w:spacing w:line="240" w:lineRule="exact"/>
              <w:contextualSpacing/>
              <w:jc w:val="both"/>
            </w:pPr>
            <w:r>
              <w:t xml:space="preserve">Пункт 6 статьи 13 </w:t>
            </w:r>
            <w:r w:rsidRPr="00023BB1">
              <w:t>«Публичные слуш</w:t>
            </w:r>
            <w:r w:rsidRPr="00023BB1">
              <w:t>а</w:t>
            </w:r>
            <w:r w:rsidRPr="00023BB1">
              <w:t xml:space="preserve">ния, общественные обсуждения» </w:t>
            </w:r>
          </w:p>
          <w:p w:rsidR="00023BB1" w:rsidRPr="00023BB1" w:rsidRDefault="00023BB1" w:rsidP="00446FF5">
            <w:pPr>
              <w:pStyle w:val="a5"/>
              <w:spacing w:line="240" w:lineRule="exact"/>
              <w:ind w:firstLine="33"/>
              <w:contextualSpacing/>
              <w:jc w:val="both"/>
            </w:pPr>
            <w:r w:rsidRPr="00023BB1">
              <w:t>6. Порядок организации и проведения публичных слушаний, определяется Уставом сельского поселения и(или) нормативно правовым актом предст</w:t>
            </w:r>
            <w:r w:rsidRPr="00023BB1">
              <w:t>а</w:t>
            </w:r>
            <w:r w:rsidRPr="00023BB1">
              <w:t>вительного органа сельского посел</w:t>
            </w:r>
            <w:r w:rsidRPr="00023BB1">
              <w:t>е</w:t>
            </w:r>
            <w:r w:rsidRPr="00023BB1">
              <w:t>ния и должен предусматривать забл</w:t>
            </w:r>
            <w:r w:rsidRPr="00023BB1">
              <w:t>а</w:t>
            </w:r>
            <w:r w:rsidRPr="00023BB1">
              <w:t>говременное оповещение жителей сельского поселения о времени и ме</w:t>
            </w:r>
            <w:r w:rsidRPr="00023BB1">
              <w:t>с</w:t>
            </w:r>
            <w:r w:rsidRPr="00023BB1">
              <w:t>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</w:t>
            </w:r>
            <w:r w:rsidRPr="00023BB1">
              <w:t>и</w:t>
            </w:r>
            <w:r w:rsidRPr="00023BB1">
              <w:t>телей сельского поселения, опублик</w:t>
            </w:r>
            <w:r w:rsidRPr="00023BB1">
              <w:t>о</w:t>
            </w:r>
            <w:r w:rsidRPr="00023BB1">
              <w:t>вание (обнародование) результатов публичных слушаний, включая мот</w:t>
            </w:r>
            <w:r w:rsidRPr="00023BB1">
              <w:t>и</w:t>
            </w:r>
            <w:r w:rsidRPr="00023BB1">
              <w:t>вированное обоснование принятых решений.</w:t>
            </w:r>
          </w:p>
          <w:p w:rsidR="00023BB1" w:rsidRDefault="00023BB1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  <w:p w:rsidR="00446FF5" w:rsidRPr="00446FF5" w:rsidRDefault="00446FF5" w:rsidP="00446FF5">
            <w:pPr>
              <w:pStyle w:val="a5"/>
              <w:spacing w:line="240" w:lineRule="exact"/>
              <w:contextualSpacing/>
              <w:jc w:val="both"/>
            </w:pPr>
            <w:r w:rsidRPr="00446FF5">
              <w:lastRenderedPageBreak/>
              <w:t>Статья 55 «Средства самообложения граждан»</w:t>
            </w:r>
          </w:p>
          <w:p w:rsidR="00446FF5" w:rsidRPr="00446FF5" w:rsidRDefault="00446FF5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</w:pPr>
            <w:r w:rsidRPr="00446FF5">
              <w:t>1. Средства самообложения граждан - разовые платежи граждан, осущест</w:t>
            </w:r>
            <w:r w:rsidRPr="00446FF5">
              <w:t>в</w:t>
            </w:r>
            <w:r w:rsidRPr="00446FF5">
              <w:t>ляемые для решения конкретных в</w:t>
            </w:r>
            <w:r w:rsidRPr="00446FF5">
              <w:t>о</w:t>
            </w:r>
            <w:r w:rsidRPr="00446FF5">
              <w:t>просов местного значения. Размер платежей в порядке самообложения граждан устанавливается в абсолю</w:t>
            </w:r>
            <w:r w:rsidRPr="00446FF5">
              <w:t>т</w:t>
            </w:r>
            <w:r w:rsidRPr="00446FF5">
              <w:t>ной величине равным для всех жит</w:t>
            </w:r>
            <w:r w:rsidRPr="00446FF5">
              <w:t>е</w:t>
            </w:r>
            <w:r w:rsidRPr="00446FF5">
              <w:t>лей муниципального образования, за исключением отдельных категорий граждан, численность которых не м</w:t>
            </w:r>
            <w:r w:rsidRPr="00446FF5">
              <w:t>о</w:t>
            </w:r>
            <w:r w:rsidRPr="00446FF5">
              <w:t>жет превышать 30 процентов от общ</w:t>
            </w:r>
            <w:r w:rsidRPr="00446FF5">
              <w:t>е</w:t>
            </w:r>
            <w:r w:rsidRPr="00446FF5">
              <w:t>го числа жителей муниципального о</w:t>
            </w:r>
            <w:r w:rsidRPr="00446FF5">
              <w:t>б</w:t>
            </w:r>
            <w:r w:rsidRPr="00446FF5">
              <w:t>разования и для которых размер пл</w:t>
            </w:r>
            <w:r w:rsidRPr="00446FF5">
              <w:t>а</w:t>
            </w:r>
            <w:r w:rsidRPr="00446FF5">
              <w:t>тежей может быть уменьшен.</w:t>
            </w:r>
          </w:p>
          <w:p w:rsidR="00446FF5" w:rsidRPr="00446FF5" w:rsidRDefault="00446FF5" w:rsidP="00446FF5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</w:pPr>
            <w:r w:rsidRPr="00446FF5">
              <w:t xml:space="preserve">2. Вопросы введения и использования указанных в </w:t>
            </w:r>
            <w:hyperlink r:id="rId8" w:anchor="dst776" w:history="1">
              <w:r w:rsidRPr="00446FF5">
                <w:t>части 1</w:t>
              </w:r>
            </w:hyperlink>
            <w:r w:rsidRPr="00446FF5">
              <w:t xml:space="preserve"> настоящей статьи разовых платежей граждан решаются на местном референдуме.».</w:t>
            </w:r>
          </w:p>
          <w:p w:rsidR="00446FF5" w:rsidRPr="005E6A14" w:rsidRDefault="00446FF5" w:rsidP="00446FF5">
            <w:pPr>
              <w:pStyle w:val="a5"/>
              <w:spacing w:line="240" w:lineRule="exact"/>
              <w:contextualSpacing/>
              <w:jc w:val="both"/>
            </w:pPr>
          </w:p>
        </w:tc>
        <w:tc>
          <w:tcPr>
            <w:tcW w:w="1418" w:type="dxa"/>
          </w:tcPr>
          <w:p w:rsidR="00FE7A4A" w:rsidRPr="00C2056A" w:rsidRDefault="00FE7A4A" w:rsidP="00446FF5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  <w:r w:rsidRPr="00C2056A">
              <w:rPr>
                <w:szCs w:val="28"/>
              </w:rPr>
              <w:lastRenderedPageBreak/>
              <w:t>Не</w:t>
            </w:r>
          </w:p>
          <w:p w:rsidR="00FE7A4A" w:rsidRDefault="00FE7A4A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  <w:r w:rsidRPr="00C2056A">
              <w:rPr>
                <w:szCs w:val="28"/>
              </w:rPr>
              <w:t>поступило</w:t>
            </w: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Pr="00C2056A" w:rsidRDefault="005E6A14" w:rsidP="00446FF5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  <w:r w:rsidRPr="00C2056A">
              <w:rPr>
                <w:szCs w:val="28"/>
              </w:rPr>
              <w:t>Не</w:t>
            </w:r>
          </w:p>
          <w:p w:rsidR="005E6A14" w:rsidRPr="00C2056A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  <w:r w:rsidRPr="00C2056A">
              <w:rPr>
                <w:szCs w:val="28"/>
              </w:rPr>
              <w:t>поступило</w:t>
            </w: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5E6A14" w:rsidRPr="00C2056A" w:rsidRDefault="005E6A14" w:rsidP="00446FF5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  <w:r w:rsidRPr="00C2056A">
              <w:rPr>
                <w:szCs w:val="28"/>
              </w:rPr>
              <w:lastRenderedPageBreak/>
              <w:t>Не</w:t>
            </w:r>
          </w:p>
          <w:p w:rsidR="005E6A14" w:rsidRPr="00C2056A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  <w:r w:rsidRPr="00C2056A">
              <w:rPr>
                <w:szCs w:val="28"/>
              </w:rPr>
              <w:t>поступило</w:t>
            </w:r>
          </w:p>
          <w:p w:rsidR="005E6A14" w:rsidRDefault="005E6A14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023BB1" w:rsidRDefault="00023BB1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023BB1" w:rsidRPr="00C2056A" w:rsidRDefault="00023BB1" w:rsidP="00446FF5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  <w:r w:rsidRPr="00C2056A">
              <w:rPr>
                <w:szCs w:val="28"/>
              </w:rPr>
              <w:t>Не</w:t>
            </w:r>
          </w:p>
          <w:p w:rsidR="00023BB1" w:rsidRPr="00C2056A" w:rsidRDefault="00023BB1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  <w:r w:rsidRPr="00C2056A">
              <w:rPr>
                <w:szCs w:val="28"/>
              </w:rPr>
              <w:t>поступило</w:t>
            </w:r>
          </w:p>
          <w:p w:rsidR="00023BB1" w:rsidRDefault="00023BB1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446FF5" w:rsidRPr="00C2056A" w:rsidRDefault="00446FF5" w:rsidP="00446FF5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  <w:r w:rsidRPr="00C2056A">
              <w:rPr>
                <w:szCs w:val="28"/>
              </w:rPr>
              <w:lastRenderedPageBreak/>
              <w:t>Не</w:t>
            </w:r>
          </w:p>
          <w:p w:rsidR="00446FF5" w:rsidRPr="00C2056A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  <w:r w:rsidRPr="00C2056A">
              <w:rPr>
                <w:szCs w:val="28"/>
              </w:rPr>
              <w:t>поступило</w:t>
            </w:r>
          </w:p>
          <w:p w:rsidR="00446FF5" w:rsidRPr="00C2056A" w:rsidRDefault="00446FF5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  <w:p w:rsidR="00FE7A4A" w:rsidRPr="00C2056A" w:rsidRDefault="00FE7A4A" w:rsidP="00446FF5">
            <w:pPr>
              <w:pStyle w:val="a5"/>
              <w:spacing w:line="240" w:lineRule="exact"/>
              <w:contextualSpacing/>
              <w:rPr>
                <w:szCs w:val="28"/>
              </w:rPr>
            </w:pPr>
          </w:p>
        </w:tc>
      </w:tr>
    </w:tbl>
    <w:p w:rsidR="00FE7A4A" w:rsidRDefault="00FE7A4A" w:rsidP="00167BA0">
      <w:pPr>
        <w:ind w:firstLine="709"/>
        <w:jc w:val="both"/>
        <w:rPr>
          <w:sz w:val="28"/>
        </w:rPr>
      </w:pPr>
    </w:p>
    <w:p w:rsidR="00FE7A4A" w:rsidRDefault="00FE7A4A" w:rsidP="00167BA0">
      <w:pPr>
        <w:ind w:firstLine="709"/>
        <w:jc w:val="both"/>
        <w:rPr>
          <w:sz w:val="28"/>
        </w:rPr>
      </w:pPr>
      <w:r>
        <w:rPr>
          <w:sz w:val="28"/>
        </w:rPr>
        <w:t>В результате обсуждения муниципального правового акта о внесении изменений</w:t>
      </w:r>
      <w:r w:rsidR="00DF2DB3">
        <w:rPr>
          <w:sz w:val="28"/>
        </w:rPr>
        <w:t xml:space="preserve"> и дополнений</w:t>
      </w:r>
      <w:r>
        <w:rPr>
          <w:sz w:val="28"/>
        </w:rPr>
        <w:t xml:space="preserve"> в Устав сельск</w:t>
      </w:r>
      <w:r>
        <w:rPr>
          <w:sz w:val="28"/>
        </w:rPr>
        <w:t>о</w:t>
      </w:r>
      <w:r>
        <w:rPr>
          <w:sz w:val="28"/>
        </w:rPr>
        <w:t xml:space="preserve">го поселения «Поселок </w:t>
      </w:r>
      <w:r w:rsidRPr="00A12225">
        <w:rPr>
          <w:sz w:val="28"/>
          <w:szCs w:val="28"/>
        </w:rPr>
        <w:t>Монгохто</w:t>
      </w:r>
      <w:r>
        <w:rPr>
          <w:sz w:val="28"/>
        </w:rPr>
        <w:t>» Ванинского муниципального района Хабаровского края было принято следующее решение:</w:t>
      </w:r>
    </w:p>
    <w:p w:rsidR="00FE7A4A" w:rsidRDefault="00FE7A4A" w:rsidP="00167BA0">
      <w:pPr>
        <w:ind w:firstLine="709"/>
        <w:jc w:val="both"/>
        <w:rPr>
          <w:sz w:val="28"/>
        </w:rPr>
      </w:pPr>
      <w:r>
        <w:rPr>
          <w:sz w:val="28"/>
        </w:rPr>
        <w:t>1. Поддержать муниципальный правовой акт о внесении изменений</w:t>
      </w:r>
      <w:r w:rsidR="00DF2DB3">
        <w:rPr>
          <w:sz w:val="28"/>
        </w:rPr>
        <w:t xml:space="preserve"> и дополнений</w:t>
      </w:r>
      <w:r>
        <w:rPr>
          <w:sz w:val="28"/>
        </w:rPr>
        <w:t xml:space="preserve"> в Устав сельского поселения «Поселок </w:t>
      </w:r>
      <w:r w:rsidRPr="00A12225">
        <w:rPr>
          <w:sz w:val="28"/>
          <w:szCs w:val="28"/>
        </w:rPr>
        <w:t>Монгохто</w:t>
      </w:r>
      <w:r>
        <w:rPr>
          <w:sz w:val="28"/>
        </w:rPr>
        <w:t>» Ванинского муниципального района Хабаровского края.</w:t>
      </w:r>
    </w:p>
    <w:p w:rsidR="00FE7A4A" w:rsidRDefault="00FE7A4A" w:rsidP="00167BA0">
      <w:pPr>
        <w:ind w:firstLine="709"/>
        <w:jc w:val="both"/>
        <w:rPr>
          <w:sz w:val="28"/>
        </w:rPr>
      </w:pPr>
      <w:r>
        <w:rPr>
          <w:sz w:val="28"/>
        </w:rPr>
        <w:t>2. Направить итоговый документ публичных слушаний, одобренный участниками публичных слушаний и пр</w:t>
      </w:r>
      <w:r>
        <w:rPr>
          <w:sz w:val="28"/>
        </w:rPr>
        <w:t>о</w:t>
      </w:r>
      <w:r>
        <w:rPr>
          <w:sz w:val="28"/>
        </w:rPr>
        <w:t xml:space="preserve">токол публичных слушаний Совету депутатов сельского поселения «Поселок </w:t>
      </w:r>
      <w:r w:rsidRPr="00A12225">
        <w:rPr>
          <w:sz w:val="28"/>
          <w:szCs w:val="28"/>
        </w:rPr>
        <w:t>Монгохто»</w:t>
      </w:r>
      <w:r>
        <w:rPr>
          <w:sz w:val="28"/>
          <w:szCs w:val="28"/>
        </w:rPr>
        <w:t xml:space="preserve"> Ванинского муниципального района Хабаровского края</w:t>
      </w:r>
      <w:r>
        <w:rPr>
          <w:sz w:val="28"/>
        </w:rPr>
        <w:t>.</w:t>
      </w:r>
    </w:p>
    <w:p w:rsidR="00FE7A4A" w:rsidRDefault="00FE7A4A" w:rsidP="00167BA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Рекомендовать разработчику проекта, представить письменные заключения по каждому поступившему пре</w:t>
      </w:r>
      <w:r>
        <w:rPr>
          <w:sz w:val="28"/>
        </w:rPr>
        <w:t>д</w:t>
      </w:r>
      <w:r>
        <w:rPr>
          <w:sz w:val="28"/>
        </w:rPr>
        <w:t xml:space="preserve">ложению в депутатскую комиссию по регламенту и правовым нормам. </w:t>
      </w:r>
    </w:p>
    <w:p w:rsidR="00FE7A4A" w:rsidRDefault="00FE7A4A" w:rsidP="00167BA0">
      <w:pPr>
        <w:ind w:firstLine="709"/>
        <w:jc w:val="both"/>
        <w:rPr>
          <w:sz w:val="28"/>
        </w:rPr>
      </w:pPr>
      <w:r>
        <w:rPr>
          <w:sz w:val="28"/>
        </w:rPr>
        <w:t>4 . Опубликовать настоящий итоговый документ публичных слушаний на официальном сайте администрации сельского поселения «Поселок Монгохто» в разделе «Публичные выступления».</w:t>
      </w:r>
    </w:p>
    <w:p w:rsidR="00FE7A4A" w:rsidRDefault="00FE7A4A" w:rsidP="006E1C5D">
      <w:pPr>
        <w:ind w:right="252"/>
        <w:jc w:val="both"/>
        <w:rPr>
          <w:sz w:val="28"/>
        </w:rPr>
      </w:pPr>
    </w:p>
    <w:p w:rsidR="00FC32A9" w:rsidRDefault="00FC32A9" w:rsidP="006E1C5D">
      <w:pPr>
        <w:ind w:right="252"/>
        <w:jc w:val="both"/>
        <w:rPr>
          <w:sz w:val="28"/>
        </w:rPr>
      </w:pPr>
    </w:p>
    <w:p w:rsidR="00FE7A4A" w:rsidRDefault="00FE7A4A" w:rsidP="006E1C5D">
      <w:pPr>
        <w:ind w:right="252"/>
        <w:jc w:val="both"/>
        <w:rPr>
          <w:sz w:val="28"/>
        </w:rPr>
      </w:pPr>
      <w:r>
        <w:rPr>
          <w:sz w:val="28"/>
        </w:rPr>
        <w:t xml:space="preserve">         Председатель оргкомитета                                                                                                                          В.В. Федотов</w:t>
      </w:r>
    </w:p>
    <w:p w:rsidR="00FE7A4A" w:rsidRDefault="00FE7A4A" w:rsidP="006E1C5D">
      <w:pPr>
        <w:ind w:right="252"/>
        <w:jc w:val="both"/>
        <w:rPr>
          <w:sz w:val="28"/>
        </w:rPr>
      </w:pPr>
    </w:p>
    <w:p w:rsidR="00FE7A4A" w:rsidRDefault="00FE7A4A" w:rsidP="006E1C5D">
      <w:pPr>
        <w:ind w:right="252"/>
        <w:jc w:val="both"/>
        <w:rPr>
          <w:sz w:val="28"/>
        </w:rPr>
      </w:pPr>
    </w:p>
    <w:p w:rsidR="00FE7A4A" w:rsidRDefault="00FE7A4A" w:rsidP="006E1C5D">
      <w:pPr>
        <w:ind w:right="252"/>
        <w:jc w:val="both"/>
      </w:pPr>
      <w:r>
        <w:rPr>
          <w:sz w:val="28"/>
        </w:rPr>
        <w:t xml:space="preserve">         Секретарь оргкомитета                                                                                                                               О.С. Тенькова</w:t>
      </w:r>
    </w:p>
    <w:sectPr w:rsidR="00FE7A4A" w:rsidSect="0063685C">
      <w:headerReference w:type="default" r:id="rId9"/>
      <w:pgSz w:w="16838" w:h="11906" w:orient="landscape"/>
      <w:pgMar w:top="993" w:right="567" w:bottom="1134" w:left="1985" w:header="454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72" w:rsidRDefault="00202172" w:rsidP="00053687">
      <w:r>
        <w:separator/>
      </w:r>
    </w:p>
  </w:endnote>
  <w:endnote w:type="continuationSeparator" w:id="0">
    <w:p w:rsidR="00202172" w:rsidRDefault="00202172" w:rsidP="0005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72" w:rsidRDefault="00202172" w:rsidP="00053687">
      <w:r>
        <w:separator/>
      </w:r>
    </w:p>
  </w:footnote>
  <w:footnote w:type="continuationSeparator" w:id="0">
    <w:p w:rsidR="00202172" w:rsidRDefault="00202172" w:rsidP="0005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4A" w:rsidRDefault="009662DA" w:rsidP="00EC2D20">
    <w:pPr>
      <w:pStyle w:val="a7"/>
      <w:jc w:val="center"/>
    </w:pPr>
    <w:fldSimple w:instr=" PAGE   \* MERGEFORMAT ">
      <w:r w:rsidR="00FC32A9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50D"/>
    <w:multiLevelType w:val="singleLevel"/>
    <w:tmpl w:val="1A8AA066"/>
    <w:lvl w:ilvl="0">
      <w:start w:val="1"/>
      <w:numFmt w:val="decimal"/>
      <w:lvlText w:val="%1)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287425E3"/>
    <w:multiLevelType w:val="singleLevel"/>
    <w:tmpl w:val="4E1842F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2DFF57B8"/>
    <w:multiLevelType w:val="singleLevel"/>
    <w:tmpl w:val="CBBCA0C4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">
    <w:nsid w:val="30305325"/>
    <w:multiLevelType w:val="hybridMultilevel"/>
    <w:tmpl w:val="BC463F50"/>
    <w:lvl w:ilvl="0" w:tplc="4B4280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3923156"/>
    <w:multiLevelType w:val="singleLevel"/>
    <w:tmpl w:val="C1848B54"/>
    <w:lvl w:ilvl="0">
      <w:start w:val="11"/>
      <w:numFmt w:val="decimal"/>
      <w:lvlText w:val="%1)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5">
    <w:nsid w:val="424E5F5B"/>
    <w:multiLevelType w:val="singleLevel"/>
    <w:tmpl w:val="D36C9224"/>
    <w:lvl w:ilvl="0">
      <w:start w:val="15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4950397E"/>
    <w:multiLevelType w:val="hybridMultilevel"/>
    <w:tmpl w:val="2CD68760"/>
    <w:lvl w:ilvl="0" w:tplc="45F0868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68E44ED"/>
    <w:multiLevelType w:val="singleLevel"/>
    <w:tmpl w:val="12F830E8"/>
    <w:lvl w:ilvl="0">
      <w:start w:val="1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6B597FF0"/>
    <w:multiLevelType w:val="singleLevel"/>
    <w:tmpl w:val="F08853EE"/>
    <w:lvl w:ilvl="0">
      <w:start w:val="7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9">
    <w:nsid w:val="78F778D8"/>
    <w:multiLevelType w:val="singleLevel"/>
    <w:tmpl w:val="8FBCB616"/>
    <w:lvl w:ilvl="0">
      <w:start w:val="5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7D11519F"/>
    <w:multiLevelType w:val="singleLevel"/>
    <w:tmpl w:val="26AC1F24"/>
    <w:lvl w:ilvl="0">
      <w:start w:val="20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F1E"/>
    <w:rsid w:val="00010403"/>
    <w:rsid w:val="0001423F"/>
    <w:rsid w:val="00023BB1"/>
    <w:rsid w:val="00024C41"/>
    <w:rsid w:val="000363FB"/>
    <w:rsid w:val="000433A8"/>
    <w:rsid w:val="00044523"/>
    <w:rsid w:val="00052522"/>
    <w:rsid w:val="00052FB0"/>
    <w:rsid w:val="00053687"/>
    <w:rsid w:val="000575A0"/>
    <w:rsid w:val="000614DF"/>
    <w:rsid w:val="00070849"/>
    <w:rsid w:val="00073461"/>
    <w:rsid w:val="000B44C7"/>
    <w:rsid w:val="000B5275"/>
    <w:rsid w:val="000E7B71"/>
    <w:rsid w:val="00122391"/>
    <w:rsid w:val="00135D9D"/>
    <w:rsid w:val="00142F72"/>
    <w:rsid w:val="001640B8"/>
    <w:rsid w:val="00165017"/>
    <w:rsid w:val="00165811"/>
    <w:rsid w:val="00167BA0"/>
    <w:rsid w:val="0018455F"/>
    <w:rsid w:val="00196260"/>
    <w:rsid w:val="001B0C89"/>
    <w:rsid w:val="001B3803"/>
    <w:rsid w:val="001C0339"/>
    <w:rsid w:val="001D007E"/>
    <w:rsid w:val="001E36CD"/>
    <w:rsid w:val="001F0F53"/>
    <w:rsid w:val="0020132C"/>
    <w:rsid w:val="00202172"/>
    <w:rsid w:val="00203542"/>
    <w:rsid w:val="00204AE9"/>
    <w:rsid w:val="002078E7"/>
    <w:rsid w:val="00223DE4"/>
    <w:rsid w:val="00247324"/>
    <w:rsid w:val="00263D84"/>
    <w:rsid w:val="0026488C"/>
    <w:rsid w:val="002749D6"/>
    <w:rsid w:val="0028534E"/>
    <w:rsid w:val="0029598F"/>
    <w:rsid w:val="002C316D"/>
    <w:rsid w:val="002C5386"/>
    <w:rsid w:val="002D0C84"/>
    <w:rsid w:val="002D1F1E"/>
    <w:rsid w:val="002D5048"/>
    <w:rsid w:val="002E2C18"/>
    <w:rsid w:val="00314F05"/>
    <w:rsid w:val="00321D89"/>
    <w:rsid w:val="0033426B"/>
    <w:rsid w:val="00354581"/>
    <w:rsid w:val="00355C7D"/>
    <w:rsid w:val="00371580"/>
    <w:rsid w:val="00371F1A"/>
    <w:rsid w:val="00373978"/>
    <w:rsid w:val="00385BC5"/>
    <w:rsid w:val="00392586"/>
    <w:rsid w:val="0039758C"/>
    <w:rsid w:val="003A57A7"/>
    <w:rsid w:val="003B6067"/>
    <w:rsid w:val="003B75C9"/>
    <w:rsid w:val="003C2FE1"/>
    <w:rsid w:val="003C3D3C"/>
    <w:rsid w:val="003E24D7"/>
    <w:rsid w:val="00407E0D"/>
    <w:rsid w:val="00414E61"/>
    <w:rsid w:val="00416880"/>
    <w:rsid w:val="0042464C"/>
    <w:rsid w:val="00444F9A"/>
    <w:rsid w:val="00446FF5"/>
    <w:rsid w:val="0045179A"/>
    <w:rsid w:val="00453C7F"/>
    <w:rsid w:val="00455FC9"/>
    <w:rsid w:val="004725B4"/>
    <w:rsid w:val="0048534F"/>
    <w:rsid w:val="00492B7A"/>
    <w:rsid w:val="00493CCF"/>
    <w:rsid w:val="004B32C4"/>
    <w:rsid w:val="004C02E1"/>
    <w:rsid w:val="004C63D0"/>
    <w:rsid w:val="004D1963"/>
    <w:rsid w:val="004D2394"/>
    <w:rsid w:val="004E3014"/>
    <w:rsid w:val="004F04AF"/>
    <w:rsid w:val="005359C5"/>
    <w:rsid w:val="005442F8"/>
    <w:rsid w:val="005570B9"/>
    <w:rsid w:val="00561FF8"/>
    <w:rsid w:val="0059373A"/>
    <w:rsid w:val="005A1B26"/>
    <w:rsid w:val="005A4D7E"/>
    <w:rsid w:val="005C6789"/>
    <w:rsid w:val="005C7AE1"/>
    <w:rsid w:val="005E6A14"/>
    <w:rsid w:val="005F05CF"/>
    <w:rsid w:val="005F648E"/>
    <w:rsid w:val="0060008C"/>
    <w:rsid w:val="00607D0F"/>
    <w:rsid w:val="006204AF"/>
    <w:rsid w:val="006309D8"/>
    <w:rsid w:val="0063685C"/>
    <w:rsid w:val="006401E9"/>
    <w:rsid w:val="00640FB6"/>
    <w:rsid w:val="00652A46"/>
    <w:rsid w:val="00652B81"/>
    <w:rsid w:val="00657365"/>
    <w:rsid w:val="006636E7"/>
    <w:rsid w:val="00672EAE"/>
    <w:rsid w:val="0069254E"/>
    <w:rsid w:val="006C71E0"/>
    <w:rsid w:val="006E1C5D"/>
    <w:rsid w:val="007026AA"/>
    <w:rsid w:val="0071010A"/>
    <w:rsid w:val="00735E24"/>
    <w:rsid w:val="00747A15"/>
    <w:rsid w:val="00764783"/>
    <w:rsid w:val="007679EE"/>
    <w:rsid w:val="007766CC"/>
    <w:rsid w:val="007934AE"/>
    <w:rsid w:val="007A1786"/>
    <w:rsid w:val="007C70B0"/>
    <w:rsid w:val="007D156F"/>
    <w:rsid w:val="007F1E26"/>
    <w:rsid w:val="007F4377"/>
    <w:rsid w:val="00824484"/>
    <w:rsid w:val="008307C3"/>
    <w:rsid w:val="00845EC1"/>
    <w:rsid w:val="008577D3"/>
    <w:rsid w:val="008745B9"/>
    <w:rsid w:val="00877DBF"/>
    <w:rsid w:val="008818F8"/>
    <w:rsid w:val="008A06FE"/>
    <w:rsid w:val="008A7DC6"/>
    <w:rsid w:val="008B1C83"/>
    <w:rsid w:val="008B1F40"/>
    <w:rsid w:val="008B2435"/>
    <w:rsid w:val="008B792F"/>
    <w:rsid w:val="008E2F92"/>
    <w:rsid w:val="008E6A61"/>
    <w:rsid w:val="00927077"/>
    <w:rsid w:val="00940056"/>
    <w:rsid w:val="00940E7A"/>
    <w:rsid w:val="0095203C"/>
    <w:rsid w:val="00961229"/>
    <w:rsid w:val="009662DA"/>
    <w:rsid w:val="00974A25"/>
    <w:rsid w:val="0097648C"/>
    <w:rsid w:val="00995956"/>
    <w:rsid w:val="009A41F7"/>
    <w:rsid w:val="009B663A"/>
    <w:rsid w:val="009E58C5"/>
    <w:rsid w:val="009E6CC3"/>
    <w:rsid w:val="00A017AA"/>
    <w:rsid w:val="00A12225"/>
    <w:rsid w:val="00A15263"/>
    <w:rsid w:val="00A41708"/>
    <w:rsid w:val="00A451E3"/>
    <w:rsid w:val="00A77BFE"/>
    <w:rsid w:val="00A8491C"/>
    <w:rsid w:val="00A85384"/>
    <w:rsid w:val="00AB30DA"/>
    <w:rsid w:val="00AB6231"/>
    <w:rsid w:val="00AE5890"/>
    <w:rsid w:val="00AF33E5"/>
    <w:rsid w:val="00AF7156"/>
    <w:rsid w:val="00B14267"/>
    <w:rsid w:val="00B26F97"/>
    <w:rsid w:val="00B44ACE"/>
    <w:rsid w:val="00B45D23"/>
    <w:rsid w:val="00B52A2E"/>
    <w:rsid w:val="00B566FF"/>
    <w:rsid w:val="00B61FDC"/>
    <w:rsid w:val="00B734E9"/>
    <w:rsid w:val="00B97F0E"/>
    <w:rsid w:val="00BA350A"/>
    <w:rsid w:val="00BB3977"/>
    <w:rsid w:val="00BC18D4"/>
    <w:rsid w:val="00BD1E2A"/>
    <w:rsid w:val="00BD4BB5"/>
    <w:rsid w:val="00BF4B2B"/>
    <w:rsid w:val="00C14F4B"/>
    <w:rsid w:val="00C171AD"/>
    <w:rsid w:val="00C2056A"/>
    <w:rsid w:val="00C47AB3"/>
    <w:rsid w:val="00C66184"/>
    <w:rsid w:val="00C73823"/>
    <w:rsid w:val="00C7405F"/>
    <w:rsid w:val="00C8210E"/>
    <w:rsid w:val="00C90836"/>
    <w:rsid w:val="00C911FB"/>
    <w:rsid w:val="00C97016"/>
    <w:rsid w:val="00CA49C3"/>
    <w:rsid w:val="00CA7100"/>
    <w:rsid w:val="00CB1803"/>
    <w:rsid w:val="00CC094F"/>
    <w:rsid w:val="00CC4447"/>
    <w:rsid w:val="00CD6C88"/>
    <w:rsid w:val="00CF436E"/>
    <w:rsid w:val="00D057B1"/>
    <w:rsid w:val="00D2363A"/>
    <w:rsid w:val="00D27274"/>
    <w:rsid w:val="00D32262"/>
    <w:rsid w:val="00D3590D"/>
    <w:rsid w:val="00D63F86"/>
    <w:rsid w:val="00D75F00"/>
    <w:rsid w:val="00D83950"/>
    <w:rsid w:val="00D84EC5"/>
    <w:rsid w:val="00D869CE"/>
    <w:rsid w:val="00DA303D"/>
    <w:rsid w:val="00DA67AD"/>
    <w:rsid w:val="00DB0AAA"/>
    <w:rsid w:val="00DB26F6"/>
    <w:rsid w:val="00DC7F2F"/>
    <w:rsid w:val="00DD22F8"/>
    <w:rsid w:val="00DD36A0"/>
    <w:rsid w:val="00DD4882"/>
    <w:rsid w:val="00DE7078"/>
    <w:rsid w:val="00DF2DB3"/>
    <w:rsid w:val="00E1514D"/>
    <w:rsid w:val="00E35021"/>
    <w:rsid w:val="00E37543"/>
    <w:rsid w:val="00E45E5B"/>
    <w:rsid w:val="00E62DD0"/>
    <w:rsid w:val="00E72321"/>
    <w:rsid w:val="00E74FD5"/>
    <w:rsid w:val="00EB0A54"/>
    <w:rsid w:val="00EB5F19"/>
    <w:rsid w:val="00EC2D20"/>
    <w:rsid w:val="00EE111E"/>
    <w:rsid w:val="00EE25B3"/>
    <w:rsid w:val="00F0506C"/>
    <w:rsid w:val="00F166EF"/>
    <w:rsid w:val="00F37CAB"/>
    <w:rsid w:val="00F96CBE"/>
    <w:rsid w:val="00FC2F00"/>
    <w:rsid w:val="00FC32A9"/>
    <w:rsid w:val="00FC67F0"/>
    <w:rsid w:val="00FD771D"/>
    <w:rsid w:val="00FE6776"/>
    <w:rsid w:val="00FE7A4A"/>
    <w:rsid w:val="00FF0CC5"/>
    <w:rsid w:val="00FF70D5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1E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72321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E72321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ConsPlusNormal">
    <w:name w:val="ConsPlusNormal"/>
    <w:uiPriority w:val="99"/>
    <w:rsid w:val="002D1F1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D1F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D1F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2D1F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B62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адресат"/>
    <w:basedOn w:val="a"/>
    <w:next w:val="a"/>
    <w:uiPriority w:val="99"/>
    <w:rsid w:val="00AB6231"/>
    <w:pPr>
      <w:autoSpaceDE w:val="0"/>
      <w:autoSpaceDN w:val="0"/>
      <w:jc w:val="center"/>
    </w:pPr>
    <w:rPr>
      <w:sz w:val="30"/>
      <w:szCs w:val="30"/>
    </w:rPr>
  </w:style>
  <w:style w:type="paragraph" w:styleId="a5">
    <w:name w:val="No Spacing"/>
    <w:link w:val="a6"/>
    <w:qFormat/>
    <w:rsid w:val="00652B81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7A17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7A1786"/>
    <w:rPr>
      <w:color w:val="FF0000"/>
    </w:rPr>
  </w:style>
  <w:style w:type="character" w:customStyle="1" w:styleId="20">
    <w:name w:val="Основной текст 2 Знак"/>
    <w:basedOn w:val="a0"/>
    <w:link w:val="2"/>
    <w:uiPriority w:val="99"/>
    <w:locked/>
    <w:rsid w:val="007A1786"/>
    <w:rPr>
      <w:rFonts w:ascii="Times New Roman" w:hAnsi="Times New Roman" w:cs="Times New Roman"/>
      <w:color w:val="FF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A1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178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536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536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0536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536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?anao"/>
    <w:basedOn w:val="a"/>
    <w:next w:val="a"/>
    <w:uiPriority w:val="99"/>
    <w:rsid w:val="00B566FF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b">
    <w:name w:val="Body Text Indent"/>
    <w:basedOn w:val="a"/>
    <w:link w:val="ac"/>
    <w:uiPriority w:val="99"/>
    <w:rsid w:val="00B142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1426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72E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72EAE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8818F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8818F8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E151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6488C"/>
    <w:rPr>
      <w:rFonts w:cs="Times New Roman"/>
    </w:rPr>
  </w:style>
  <w:style w:type="character" w:customStyle="1" w:styleId="a6">
    <w:name w:val="Без интервала Знак"/>
    <w:link w:val="a5"/>
    <w:rsid w:val="005E6A14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076/263a2dcba9168872ffd5543c25fc7b08a28f130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5076/263a2dcba9168872ffd5543c25fc7b08a28f130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Admin</cp:lastModifiedBy>
  <cp:revision>66</cp:revision>
  <cp:lastPrinted>2019-04-03T23:58:00Z</cp:lastPrinted>
  <dcterms:created xsi:type="dcterms:W3CDTF">2017-10-31T00:45:00Z</dcterms:created>
  <dcterms:modified xsi:type="dcterms:W3CDTF">2019-04-04T00:02:00Z</dcterms:modified>
</cp:coreProperties>
</file>